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2037" w14:textId="77777777" w:rsidR="00D13D93" w:rsidRPr="004E4403" w:rsidRDefault="00D13D93" w:rsidP="00633DB7">
      <w:pPr>
        <w:rPr>
          <w:sz w:val="22"/>
          <w:szCs w:val="22"/>
        </w:rPr>
      </w:pPr>
      <w:r w:rsidRPr="004E4403">
        <w:rPr>
          <w:sz w:val="22"/>
          <w:szCs w:val="22"/>
        </w:rPr>
        <w:t>Ο πελάτης αναθέτει στην Q-CERT την πιστοποίηση του Συστήματος Διαχείρισης (ΣΔ) / Προϊόντος σε τοποθεσίες που φαίνονται σε αυτό το συμβόλαιο ή/και σε άλλα έγγραφα, και συμφωνεί με τους ακόλουθους όρους.</w:t>
      </w:r>
    </w:p>
    <w:tbl>
      <w:tblPr>
        <w:tblW w:w="10632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632"/>
      </w:tblGrid>
      <w:tr w:rsidR="003E12E8" w:rsidRPr="004E4403" w14:paraId="5B534ADB" w14:textId="77777777" w:rsidTr="005526D4">
        <w:trPr>
          <w:trHeight w:val="340"/>
          <w:jc w:val="center"/>
        </w:trPr>
        <w:tc>
          <w:tcPr>
            <w:tcW w:w="10632" w:type="dxa"/>
            <w:tcBorders>
              <w:bottom w:val="single" w:sz="4" w:space="0" w:color="C0C0C0"/>
            </w:tcBorders>
            <w:shd w:val="clear" w:color="auto" w:fill="auto"/>
          </w:tcPr>
          <w:p w14:paraId="3F0FC708" w14:textId="77777777" w:rsidR="003E12E8" w:rsidRPr="004E4403" w:rsidRDefault="003E12E8" w:rsidP="00FB1A3C">
            <w:pPr>
              <w:pStyle w:val="FieldSectionLabel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Γενικοί Όροι</w:t>
            </w:r>
          </w:p>
        </w:tc>
      </w:tr>
      <w:tr w:rsidR="003E12E8" w:rsidRPr="004E4403" w14:paraId="11FF0B8C" w14:textId="77777777" w:rsidTr="005526D4">
        <w:trPr>
          <w:trHeight w:val="741"/>
          <w:jc w:val="center"/>
        </w:trPr>
        <w:tc>
          <w:tcPr>
            <w:tcW w:w="1063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6BA24E" w14:textId="77777777" w:rsidR="00FD1860" w:rsidRPr="004E4403" w:rsidRDefault="003E12E8" w:rsidP="005526D4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Ένας πελάτης του οποίου το ΣΔ/Προϊόν έχει επιθεωρηθεί από την Q-CERT είναι νομικά υποχρεωμένος για την τήρηση των όρων του συμβολαίου και του κανονισμού πιστοποίησης</w:t>
            </w:r>
            <w:r w:rsidR="00FD1860" w:rsidRPr="004E4403">
              <w:rPr>
                <w:sz w:val="22"/>
                <w:szCs w:val="22"/>
              </w:rPr>
              <w:t xml:space="preserve"> όπως αυτός ισχύει και είναι διαθέσιμος στην τελευταία του έκδοση στην ιστοσελίδα μας </w:t>
            </w:r>
            <w:hyperlink r:id="rId8" w:history="1">
              <w:r w:rsidR="00FD1860" w:rsidRPr="004E4403">
                <w:rPr>
                  <w:rStyle w:val="-"/>
                  <w:sz w:val="22"/>
                  <w:szCs w:val="22"/>
                </w:rPr>
                <w:t>www.qmscert.com</w:t>
              </w:r>
            </w:hyperlink>
          </w:p>
          <w:p w14:paraId="2D3E4FA5" w14:textId="77777777" w:rsidR="00FD1860" w:rsidRPr="004E4403" w:rsidRDefault="003E12E8" w:rsidP="005526D4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Οι όροι τίθενται σε ισχύ με την έναρξη της διαδικασίας και μέχρι της λήξης της ισχύος του πιστοποιητικού ή μετά από ακύρωση από έναν ή και τους δύο συμβαλλομένους σύμφωνα με τις απαιτήσεις του κανονισμού πιστοποίησης. </w:t>
            </w:r>
          </w:p>
          <w:p w14:paraId="4A824774" w14:textId="77777777" w:rsidR="00FD1860" w:rsidRPr="004E4403" w:rsidRDefault="003E12E8" w:rsidP="005526D4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Ο πελάτης μετά την πιστοποίηση έχει το δικαίωμα χρήσης ενός ή περισσοτέρων πιστοποιητικών της Q-CERT. </w:t>
            </w:r>
          </w:p>
          <w:p w14:paraId="02FC172B" w14:textId="77777777" w:rsidR="00FD1860" w:rsidRPr="004E4403" w:rsidRDefault="003E12E8" w:rsidP="005526D4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Τα πιστοποιητικά </w:t>
            </w:r>
            <w:r w:rsidR="00FD1860" w:rsidRPr="004E4403">
              <w:rPr>
                <w:sz w:val="22"/>
                <w:szCs w:val="22"/>
              </w:rPr>
              <w:t xml:space="preserve">δεν είναι μεταβιβάσιμα, </w:t>
            </w:r>
            <w:r w:rsidRPr="004E4403">
              <w:rPr>
                <w:sz w:val="22"/>
                <w:szCs w:val="22"/>
              </w:rPr>
              <w:t xml:space="preserve">φέρουν χρονική διάρκεια πιστοποίησης, ανάλογη με το πρότυπο πιστοποίησης ή/και τους κανονισμούς, και η χρήση τους προϋποθέτει την επιτυχή έκβαση εποπτικών επιθεωρήσεων όπου απαιτείται. </w:t>
            </w:r>
          </w:p>
          <w:p w14:paraId="1C1180EC" w14:textId="77777777" w:rsidR="00FD1860" w:rsidRPr="004E4403" w:rsidRDefault="003E12E8" w:rsidP="005526D4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 xml:space="preserve">Το συμβόλαιο αυτό </w:t>
            </w:r>
            <w:r w:rsidR="00FD1860" w:rsidRPr="004E4403">
              <w:rPr>
                <w:sz w:val="22"/>
                <w:szCs w:val="22"/>
              </w:rPr>
              <w:t xml:space="preserve">τεκμηριώνεται στην Ελληνική και Αγγλική και </w:t>
            </w:r>
            <w:r w:rsidRPr="004E4403">
              <w:rPr>
                <w:sz w:val="22"/>
                <w:szCs w:val="22"/>
              </w:rPr>
              <w:t>διαρκεί όσο και το πιστοποιητικό πιστοποίησης.</w:t>
            </w:r>
            <w:r w:rsidR="00A73697" w:rsidRPr="004E4403">
              <w:rPr>
                <w:sz w:val="22"/>
                <w:szCs w:val="22"/>
              </w:rPr>
              <w:t xml:space="preserve"> </w:t>
            </w:r>
          </w:p>
          <w:p w14:paraId="668BAF55" w14:textId="77777777" w:rsidR="003E12E8" w:rsidRPr="004E4403" w:rsidRDefault="003E12E8" w:rsidP="005526D4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4E4403">
              <w:rPr>
                <w:sz w:val="22"/>
                <w:szCs w:val="22"/>
              </w:rPr>
              <w:t>Για κάθε αντιδικία επί των όρων του συμβολαίου, αρμόδια είναι τα δικαστήρια Θεσσαλονίκης.</w:t>
            </w:r>
          </w:p>
          <w:p w14:paraId="17D2394E" w14:textId="77777777" w:rsidR="00A009F9" w:rsidRPr="006762C2" w:rsidRDefault="00C15C7F" w:rsidP="005526D4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>Όλα τα έγγραφα και τεκμήρια επιθεώρησης,</w:t>
            </w:r>
            <w:r w:rsidR="00A009F9" w:rsidRPr="006762C2">
              <w:rPr>
                <w:sz w:val="22"/>
                <w:szCs w:val="22"/>
              </w:rPr>
              <w:t xml:space="preserve"> </w:t>
            </w:r>
            <w:r w:rsidRPr="006762C2">
              <w:rPr>
                <w:sz w:val="22"/>
                <w:szCs w:val="22"/>
              </w:rPr>
              <w:t xml:space="preserve">είναι </w:t>
            </w:r>
            <w:proofErr w:type="spellStart"/>
            <w:r w:rsidRPr="006762C2">
              <w:rPr>
                <w:sz w:val="22"/>
                <w:szCs w:val="22"/>
              </w:rPr>
              <w:t>ανασκοπήσιμα</w:t>
            </w:r>
            <w:proofErr w:type="spellEnd"/>
            <w:r w:rsidRPr="006762C2">
              <w:rPr>
                <w:sz w:val="22"/>
                <w:szCs w:val="22"/>
              </w:rPr>
              <w:t xml:space="preserve"> από τον</w:t>
            </w:r>
            <w:r w:rsidR="00A009F9" w:rsidRPr="006762C2">
              <w:rPr>
                <w:sz w:val="22"/>
                <w:szCs w:val="22"/>
              </w:rPr>
              <w:t xml:space="preserve"> </w:t>
            </w:r>
            <w:r w:rsidRPr="006762C2">
              <w:rPr>
                <w:sz w:val="22"/>
                <w:szCs w:val="22"/>
              </w:rPr>
              <w:t xml:space="preserve">Φορέα Διαπίστευσης ή/και τον </w:t>
            </w:r>
            <w:r w:rsidR="00D86AB5" w:rsidRPr="006762C2">
              <w:rPr>
                <w:sz w:val="22"/>
                <w:szCs w:val="22"/>
              </w:rPr>
              <w:t>Κ</w:t>
            </w:r>
            <w:r w:rsidR="00A009F9" w:rsidRPr="006762C2">
              <w:rPr>
                <w:sz w:val="22"/>
                <w:szCs w:val="22"/>
              </w:rPr>
              <w:t xml:space="preserve">άτοχο του </w:t>
            </w:r>
            <w:r w:rsidR="00D86AB5" w:rsidRPr="006762C2">
              <w:rPr>
                <w:sz w:val="22"/>
                <w:szCs w:val="22"/>
              </w:rPr>
              <w:t>Σχήματος</w:t>
            </w:r>
            <w:r w:rsidRPr="006762C2">
              <w:rPr>
                <w:sz w:val="22"/>
                <w:szCs w:val="22"/>
              </w:rPr>
              <w:t xml:space="preserve"> κατόπιν ζήτησης από τους ιδίους</w:t>
            </w:r>
          </w:p>
          <w:p w14:paraId="76ED2E9D" w14:textId="77777777" w:rsidR="00A009F9" w:rsidRPr="006762C2" w:rsidRDefault="000D011D" w:rsidP="005526D4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>Ο</w:t>
            </w:r>
            <w:r w:rsidR="005526D4" w:rsidRPr="006762C2">
              <w:rPr>
                <w:sz w:val="22"/>
                <w:szCs w:val="22"/>
              </w:rPr>
              <w:t>ι</w:t>
            </w:r>
            <w:r w:rsidRPr="006762C2">
              <w:rPr>
                <w:sz w:val="22"/>
                <w:szCs w:val="22"/>
              </w:rPr>
              <w:t xml:space="preserve"> Κάτοχο</w:t>
            </w:r>
            <w:r w:rsidR="005526D4" w:rsidRPr="006762C2">
              <w:rPr>
                <w:sz w:val="22"/>
                <w:szCs w:val="22"/>
              </w:rPr>
              <w:t>ι</w:t>
            </w:r>
            <w:r w:rsidRPr="006762C2">
              <w:rPr>
                <w:sz w:val="22"/>
                <w:szCs w:val="22"/>
              </w:rPr>
              <w:t xml:space="preserve"> του Σχήματος</w:t>
            </w:r>
            <w:r w:rsidR="00C15C7F" w:rsidRPr="006762C2">
              <w:rPr>
                <w:sz w:val="22"/>
                <w:szCs w:val="22"/>
              </w:rPr>
              <w:t xml:space="preserve"> θα</w:t>
            </w:r>
            <w:r w:rsidR="00A009F9" w:rsidRPr="006762C2">
              <w:rPr>
                <w:sz w:val="22"/>
                <w:szCs w:val="22"/>
              </w:rPr>
              <w:t xml:space="preserve"> </w:t>
            </w:r>
            <w:r w:rsidR="00C15C7F" w:rsidRPr="006762C2">
              <w:rPr>
                <w:sz w:val="22"/>
                <w:szCs w:val="22"/>
              </w:rPr>
              <w:t xml:space="preserve">δημοσιοποιούν </w:t>
            </w:r>
            <w:r w:rsidR="00A009F9" w:rsidRPr="006762C2">
              <w:rPr>
                <w:sz w:val="22"/>
                <w:szCs w:val="22"/>
              </w:rPr>
              <w:t xml:space="preserve">εκθέσεις ελέγχου και πιστοποιητικά </w:t>
            </w:r>
            <w:r w:rsidR="00C15C7F" w:rsidRPr="006762C2">
              <w:rPr>
                <w:sz w:val="22"/>
                <w:szCs w:val="22"/>
              </w:rPr>
              <w:t>στο διαδίκτυο</w:t>
            </w:r>
            <w:r w:rsidRPr="006762C2">
              <w:rPr>
                <w:sz w:val="22"/>
                <w:szCs w:val="22"/>
              </w:rPr>
              <w:t xml:space="preserve"> </w:t>
            </w:r>
            <w:r w:rsidR="00C15C7F" w:rsidRPr="006762C2">
              <w:rPr>
                <w:sz w:val="22"/>
                <w:szCs w:val="22"/>
              </w:rPr>
              <w:t xml:space="preserve">με ελεγχόμενη ή ελεύθερη πρόσβαση, ανάλογα με το Σχήμα Πιστοποίησης. </w:t>
            </w:r>
          </w:p>
          <w:p w14:paraId="04222F9B" w14:textId="25301624" w:rsidR="00A009F9" w:rsidRPr="006762C2" w:rsidRDefault="009274F9" w:rsidP="009274F9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>Η ομάδα επιθεώρησης</w:t>
            </w:r>
            <w:r w:rsidR="00A009F9" w:rsidRPr="006762C2">
              <w:rPr>
                <w:sz w:val="22"/>
                <w:szCs w:val="22"/>
              </w:rPr>
              <w:t xml:space="preserve"> μπορ</w:t>
            </w:r>
            <w:r w:rsidRPr="006762C2">
              <w:rPr>
                <w:sz w:val="22"/>
                <w:szCs w:val="22"/>
              </w:rPr>
              <w:t>εί</w:t>
            </w:r>
            <w:r w:rsidR="00A009F9" w:rsidRPr="006762C2">
              <w:rPr>
                <w:sz w:val="22"/>
                <w:szCs w:val="22"/>
              </w:rPr>
              <w:t xml:space="preserve"> να συνοδεύ</w:t>
            </w:r>
            <w:r w:rsidRPr="006762C2">
              <w:rPr>
                <w:sz w:val="22"/>
                <w:szCs w:val="22"/>
              </w:rPr>
              <w:t>εται</w:t>
            </w:r>
            <w:r w:rsidR="00A009F9" w:rsidRPr="006762C2">
              <w:rPr>
                <w:sz w:val="22"/>
                <w:szCs w:val="22"/>
              </w:rPr>
              <w:t xml:space="preserve"> από άλλο προσωπικό για σκοπούς κατάρτισης</w:t>
            </w:r>
            <w:r w:rsidR="00D153D2" w:rsidRPr="006762C2">
              <w:rPr>
                <w:sz w:val="22"/>
                <w:szCs w:val="22"/>
              </w:rPr>
              <w:t>, ενημέρωσης ή</w:t>
            </w:r>
            <w:r w:rsidR="00A009F9" w:rsidRPr="006762C2">
              <w:rPr>
                <w:sz w:val="22"/>
                <w:szCs w:val="22"/>
              </w:rPr>
              <w:t xml:space="preserve"> αξιολόγησης</w:t>
            </w:r>
            <w:r w:rsidRPr="006762C2">
              <w:rPr>
                <w:sz w:val="22"/>
                <w:szCs w:val="22"/>
              </w:rPr>
              <w:t xml:space="preserve"> από μέλη της </w:t>
            </w:r>
            <w:r w:rsidR="00A009F9" w:rsidRPr="006762C2">
              <w:rPr>
                <w:sz w:val="22"/>
                <w:szCs w:val="22"/>
              </w:rPr>
              <w:t xml:space="preserve">Q-CERT </w:t>
            </w:r>
            <w:r w:rsidRPr="006762C2">
              <w:rPr>
                <w:sz w:val="22"/>
                <w:szCs w:val="22"/>
              </w:rPr>
              <w:t>του</w:t>
            </w:r>
            <w:r w:rsidR="00A009F9" w:rsidRPr="006762C2">
              <w:rPr>
                <w:sz w:val="22"/>
                <w:szCs w:val="22"/>
              </w:rPr>
              <w:t xml:space="preserve"> </w:t>
            </w:r>
            <w:r w:rsidR="00D153D2" w:rsidRPr="006762C2">
              <w:rPr>
                <w:sz w:val="22"/>
                <w:szCs w:val="22"/>
              </w:rPr>
              <w:t>Φ</w:t>
            </w:r>
            <w:r w:rsidR="00A009F9" w:rsidRPr="006762C2">
              <w:rPr>
                <w:sz w:val="22"/>
                <w:szCs w:val="22"/>
              </w:rPr>
              <w:t xml:space="preserve">ορέα </w:t>
            </w:r>
            <w:r w:rsidR="00D153D2" w:rsidRPr="006762C2">
              <w:rPr>
                <w:sz w:val="22"/>
                <w:szCs w:val="22"/>
              </w:rPr>
              <w:t>Δ</w:t>
            </w:r>
            <w:r w:rsidR="00A009F9" w:rsidRPr="006762C2">
              <w:rPr>
                <w:sz w:val="22"/>
                <w:szCs w:val="22"/>
              </w:rPr>
              <w:t>ιαπίστευσης</w:t>
            </w:r>
            <w:r w:rsidRPr="006762C2">
              <w:rPr>
                <w:sz w:val="22"/>
                <w:szCs w:val="22"/>
              </w:rPr>
              <w:t xml:space="preserve"> του</w:t>
            </w:r>
            <w:r w:rsidR="00D153D2" w:rsidRPr="006762C2">
              <w:rPr>
                <w:sz w:val="22"/>
                <w:szCs w:val="22"/>
              </w:rPr>
              <w:t xml:space="preserve"> Κ</w:t>
            </w:r>
            <w:r w:rsidRPr="006762C2">
              <w:rPr>
                <w:sz w:val="22"/>
                <w:szCs w:val="22"/>
              </w:rPr>
              <w:t>α</w:t>
            </w:r>
            <w:r w:rsidR="00D153D2" w:rsidRPr="006762C2">
              <w:rPr>
                <w:sz w:val="22"/>
                <w:szCs w:val="22"/>
              </w:rPr>
              <w:t>τ</w:t>
            </w:r>
            <w:r w:rsidRPr="006762C2">
              <w:rPr>
                <w:sz w:val="22"/>
                <w:szCs w:val="22"/>
              </w:rPr>
              <w:t>ό</w:t>
            </w:r>
            <w:r w:rsidR="00D153D2" w:rsidRPr="006762C2">
              <w:rPr>
                <w:sz w:val="22"/>
                <w:szCs w:val="22"/>
              </w:rPr>
              <w:t>χο</w:t>
            </w:r>
            <w:r w:rsidRPr="006762C2">
              <w:rPr>
                <w:sz w:val="22"/>
                <w:szCs w:val="22"/>
              </w:rPr>
              <w:t>υ</w:t>
            </w:r>
            <w:r w:rsidR="00D153D2" w:rsidRPr="006762C2">
              <w:rPr>
                <w:sz w:val="22"/>
                <w:szCs w:val="22"/>
              </w:rPr>
              <w:t xml:space="preserve"> του Σχήματος.</w:t>
            </w:r>
          </w:p>
          <w:p w14:paraId="2E88F672" w14:textId="05B7205E" w:rsidR="00A009F9" w:rsidRPr="006762C2" w:rsidRDefault="00A009F9" w:rsidP="005526D4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>Ο Οργανισμός είναι υποχρεωμένος</w:t>
            </w:r>
            <w:r w:rsidR="009274F9" w:rsidRPr="006762C2">
              <w:rPr>
                <w:sz w:val="22"/>
                <w:szCs w:val="22"/>
              </w:rPr>
              <w:t>, εάν επιλεγεί,</w:t>
            </w:r>
            <w:r w:rsidRPr="006762C2">
              <w:rPr>
                <w:sz w:val="22"/>
                <w:szCs w:val="22"/>
              </w:rPr>
              <w:t xml:space="preserve"> να αποδεχθεί έναν συνδυασμένο έλεγχο που διενεργείται από την Q-CERT και τον εκπρόσωπο του </w:t>
            </w:r>
            <w:r w:rsidR="00D153D2" w:rsidRPr="006762C2">
              <w:rPr>
                <w:sz w:val="22"/>
                <w:szCs w:val="22"/>
              </w:rPr>
              <w:t>Φ</w:t>
            </w:r>
            <w:r w:rsidRPr="006762C2">
              <w:rPr>
                <w:sz w:val="22"/>
                <w:szCs w:val="22"/>
              </w:rPr>
              <w:t xml:space="preserve">ορέα </w:t>
            </w:r>
            <w:r w:rsidR="00D153D2" w:rsidRPr="006762C2">
              <w:rPr>
                <w:sz w:val="22"/>
                <w:szCs w:val="22"/>
              </w:rPr>
              <w:t>Δ</w:t>
            </w:r>
            <w:r w:rsidRPr="006762C2">
              <w:rPr>
                <w:sz w:val="22"/>
                <w:szCs w:val="22"/>
              </w:rPr>
              <w:t>ιαπίστευσης.</w:t>
            </w:r>
          </w:p>
          <w:p w14:paraId="5763428A" w14:textId="77777777" w:rsidR="00A009F9" w:rsidRPr="006762C2" w:rsidRDefault="00A009F9" w:rsidP="005526D4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 xml:space="preserve">Οι </w:t>
            </w:r>
            <w:r w:rsidR="00D153D2" w:rsidRPr="006762C2">
              <w:rPr>
                <w:sz w:val="22"/>
                <w:szCs w:val="22"/>
              </w:rPr>
              <w:t>Κάτοχοι του Σχήματος</w:t>
            </w:r>
            <w:r w:rsidRPr="006762C2">
              <w:rPr>
                <w:sz w:val="22"/>
                <w:szCs w:val="22"/>
              </w:rPr>
              <w:t xml:space="preserve"> διατηρούν το δικαίωμα να </w:t>
            </w:r>
            <w:r w:rsidR="00D153D2" w:rsidRPr="006762C2">
              <w:rPr>
                <w:sz w:val="22"/>
                <w:szCs w:val="22"/>
              </w:rPr>
              <w:t xml:space="preserve">πραγματοποιούν δικούς τους ελέγχους επαλήθευσης στις εγκαταστάσεις του πιστοποιημένου Οργανισμού ως μέρος διερεύνησης παραπόνου η ως μέρος της διαδικασίας επιβεβαίωσης της ακεραιότητας του Σχήματος </w:t>
            </w:r>
            <w:r w:rsidRPr="006762C2">
              <w:rPr>
                <w:sz w:val="22"/>
                <w:szCs w:val="22"/>
              </w:rPr>
              <w:t xml:space="preserve">(οι </w:t>
            </w:r>
            <w:r w:rsidR="005526D4" w:rsidRPr="006762C2">
              <w:rPr>
                <w:sz w:val="22"/>
                <w:szCs w:val="22"/>
              </w:rPr>
              <w:t>έλεγχοι αυτοί</w:t>
            </w:r>
            <w:r w:rsidRPr="006762C2">
              <w:rPr>
                <w:sz w:val="22"/>
                <w:szCs w:val="22"/>
              </w:rPr>
              <w:t xml:space="preserve"> μπορούν να </w:t>
            </w:r>
            <w:r w:rsidR="005526D4" w:rsidRPr="006762C2">
              <w:rPr>
                <w:sz w:val="22"/>
                <w:szCs w:val="22"/>
              </w:rPr>
              <w:t>είναι προγραμματισμένοι ή απροειδοποίητοι</w:t>
            </w:r>
            <w:r w:rsidRPr="006762C2">
              <w:rPr>
                <w:sz w:val="22"/>
                <w:szCs w:val="22"/>
              </w:rPr>
              <w:t>).</w:t>
            </w:r>
          </w:p>
          <w:p w14:paraId="15FC7AC8" w14:textId="77777777" w:rsidR="00A009F9" w:rsidRPr="004E4403" w:rsidRDefault="00A009F9" w:rsidP="005526D4">
            <w:pPr>
              <w:pStyle w:val="a5"/>
              <w:numPr>
                <w:ilvl w:val="0"/>
                <w:numId w:val="3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6762C2">
              <w:rPr>
                <w:sz w:val="22"/>
                <w:szCs w:val="22"/>
              </w:rPr>
              <w:t xml:space="preserve">Οι </w:t>
            </w:r>
            <w:r w:rsidR="005526D4" w:rsidRPr="006762C2">
              <w:rPr>
                <w:sz w:val="22"/>
                <w:szCs w:val="22"/>
              </w:rPr>
              <w:t>Κ</w:t>
            </w:r>
            <w:r w:rsidRPr="006762C2">
              <w:rPr>
                <w:sz w:val="22"/>
                <w:szCs w:val="22"/>
              </w:rPr>
              <w:t xml:space="preserve">άτοχοι </w:t>
            </w:r>
            <w:r w:rsidR="005526D4" w:rsidRPr="006762C2">
              <w:rPr>
                <w:sz w:val="22"/>
                <w:szCs w:val="22"/>
              </w:rPr>
              <w:t>του Σχ</w:t>
            </w:r>
            <w:r w:rsidRPr="006762C2">
              <w:rPr>
                <w:sz w:val="22"/>
                <w:szCs w:val="22"/>
              </w:rPr>
              <w:t xml:space="preserve">ήματος </w:t>
            </w:r>
            <w:r w:rsidR="005526D4" w:rsidRPr="006762C2">
              <w:rPr>
                <w:sz w:val="22"/>
                <w:szCs w:val="22"/>
              </w:rPr>
              <w:t>μπορεί</w:t>
            </w:r>
            <w:r w:rsidRPr="006762C2">
              <w:rPr>
                <w:sz w:val="22"/>
                <w:szCs w:val="22"/>
              </w:rPr>
              <w:t xml:space="preserve"> να επικοινωνήσουν απευθείας με τον </w:t>
            </w:r>
            <w:r w:rsidR="005526D4" w:rsidRPr="006762C2">
              <w:rPr>
                <w:sz w:val="22"/>
                <w:szCs w:val="22"/>
              </w:rPr>
              <w:t>Οργανισμό σχετικά με θέματα που αφορούν τ</w:t>
            </w:r>
            <w:r w:rsidRPr="006762C2">
              <w:rPr>
                <w:sz w:val="22"/>
                <w:szCs w:val="22"/>
              </w:rPr>
              <w:t xml:space="preserve">ην κατάσταση πιστοποίησης, για ανατροφοδότηση σχετικά με την απόδοση </w:t>
            </w:r>
            <w:r w:rsidR="005526D4" w:rsidRPr="006762C2">
              <w:rPr>
                <w:sz w:val="22"/>
                <w:szCs w:val="22"/>
              </w:rPr>
              <w:t xml:space="preserve">της </w:t>
            </w:r>
            <w:r w:rsidR="005526D4" w:rsidRPr="006762C2">
              <w:rPr>
                <w:sz w:val="22"/>
                <w:szCs w:val="22"/>
                <w:lang w:val="en-US"/>
              </w:rPr>
              <w:t>Q</w:t>
            </w:r>
            <w:r w:rsidR="005526D4" w:rsidRPr="006762C2">
              <w:rPr>
                <w:sz w:val="22"/>
                <w:szCs w:val="22"/>
              </w:rPr>
              <w:t>-</w:t>
            </w:r>
            <w:r w:rsidR="005526D4" w:rsidRPr="006762C2">
              <w:rPr>
                <w:sz w:val="22"/>
                <w:szCs w:val="22"/>
                <w:lang w:val="en-US"/>
              </w:rPr>
              <w:t>CERT</w:t>
            </w:r>
            <w:r w:rsidRPr="006762C2">
              <w:rPr>
                <w:sz w:val="22"/>
                <w:szCs w:val="22"/>
              </w:rPr>
              <w:t xml:space="preserve"> ή για θέματα σχετικά με την </w:t>
            </w:r>
            <w:r w:rsidR="005526D4" w:rsidRPr="006762C2">
              <w:rPr>
                <w:sz w:val="22"/>
                <w:szCs w:val="22"/>
              </w:rPr>
              <w:t>διερεύνηση θεμάτων που έχουν γνωστοποιηθεί / κοινοποιηθεί στον Κάτοχο του Σχήματος.</w:t>
            </w:r>
          </w:p>
        </w:tc>
      </w:tr>
      <w:tr w:rsidR="003E12E8" w:rsidRPr="004E4403" w14:paraId="19433A00" w14:textId="77777777" w:rsidTr="005526D4">
        <w:trPr>
          <w:trHeight w:val="340"/>
          <w:jc w:val="center"/>
        </w:trPr>
        <w:tc>
          <w:tcPr>
            <w:tcW w:w="10632" w:type="dxa"/>
            <w:tcBorders>
              <w:bottom w:val="single" w:sz="4" w:space="0" w:color="C0C0C0"/>
            </w:tcBorders>
            <w:shd w:val="clear" w:color="auto" w:fill="auto"/>
          </w:tcPr>
          <w:p w14:paraId="006AB8E1" w14:textId="77777777" w:rsidR="003E12E8" w:rsidRPr="004E4403" w:rsidRDefault="003E12E8" w:rsidP="000C27E8">
            <w:pPr>
              <w:pStyle w:val="FieldSectionLabel"/>
              <w:spacing w:before="120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Απαιτήσεις</w:t>
            </w:r>
          </w:p>
        </w:tc>
      </w:tr>
      <w:tr w:rsidR="003E12E8" w:rsidRPr="004E4403" w14:paraId="5A309E89" w14:textId="77777777" w:rsidTr="005526D4">
        <w:trPr>
          <w:trHeight w:val="741"/>
          <w:jc w:val="center"/>
        </w:trPr>
        <w:tc>
          <w:tcPr>
            <w:tcW w:w="1063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14D690" w14:textId="77777777" w:rsidR="003E12E8" w:rsidRPr="0034454C" w:rsidRDefault="003E12E8" w:rsidP="004E4403">
            <w:pPr>
              <w:pStyle w:val="Field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E4403">
              <w:rPr>
                <w:b/>
                <w:sz w:val="22"/>
                <w:szCs w:val="22"/>
                <w:lang w:val="el-GR"/>
              </w:rPr>
              <w:t xml:space="preserve">Η </w:t>
            </w:r>
            <w:r w:rsidRPr="004E4403">
              <w:rPr>
                <w:b/>
                <w:sz w:val="22"/>
                <w:szCs w:val="22"/>
              </w:rPr>
              <w:t>Q</w:t>
            </w:r>
            <w:r w:rsidRPr="004E4403">
              <w:rPr>
                <w:b/>
                <w:sz w:val="22"/>
                <w:szCs w:val="22"/>
                <w:lang w:val="el-GR"/>
              </w:rPr>
              <w:t>-</w:t>
            </w:r>
            <w:r w:rsidRPr="004E4403">
              <w:rPr>
                <w:b/>
                <w:sz w:val="22"/>
                <w:szCs w:val="22"/>
              </w:rPr>
              <w:t>CERT</w:t>
            </w:r>
            <w:r w:rsidRPr="004E4403">
              <w:rPr>
                <w:b/>
                <w:sz w:val="22"/>
                <w:szCs w:val="22"/>
                <w:lang w:val="el-GR"/>
              </w:rPr>
              <w:t>:</w:t>
            </w:r>
          </w:p>
          <w:p w14:paraId="11781903" w14:textId="77777777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διενεργεί όλες τις απαραίτητες επιθεωρήσεις για τη χορήγηση και διατήρηση της ισχύος του πιστοποιητικού με τρόπο αντικειμενικό, εχέμυθο και αμερόληπτο.</w:t>
            </w:r>
          </w:p>
          <w:p w14:paraId="476436D8" w14:textId="77777777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χειρίζεται όλες τις σχετικές πληροφορίες με τον πιστοποιημένο πελάτη ως εμπιστευτικές</w:t>
            </w:r>
            <w:r w:rsidR="00F20493" w:rsidRPr="004E4403">
              <w:rPr>
                <w:sz w:val="22"/>
                <w:szCs w:val="22"/>
                <w:lang w:val="el-GR"/>
              </w:rPr>
              <w:t xml:space="preserve"> και με ασφάλεια</w:t>
            </w:r>
            <w:r w:rsidRPr="004E4403">
              <w:rPr>
                <w:sz w:val="22"/>
                <w:szCs w:val="22"/>
                <w:lang w:val="el-GR"/>
              </w:rPr>
              <w:t xml:space="preserve"> και δεν θα τις μεταβιβάσει σε άλλους, εκτός από το</w:t>
            </w:r>
            <w:r w:rsidR="00124C42" w:rsidRPr="004E4403">
              <w:rPr>
                <w:sz w:val="22"/>
                <w:szCs w:val="22"/>
                <w:lang w:val="el-GR"/>
              </w:rPr>
              <w:t>ν αρμόδιο</w:t>
            </w:r>
            <w:r w:rsidRPr="004E4403">
              <w:rPr>
                <w:sz w:val="22"/>
                <w:szCs w:val="22"/>
                <w:lang w:val="el-GR"/>
              </w:rPr>
              <w:t xml:space="preserve"> </w:t>
            </w:r>
            <w:r w:rsidR="000C27E8" w:rsidRPr="004E4403">
              <w:rPr>
                <w:sz w:val="22"/>
                <w:szCs w:val="22"/>
                <w:lang w:val="el-GR"/>
              </w:rPr>
              <w:t xml:space="preserve">Φορέα Διαπίστευσης </w:t>
            </w:r>
            <w:r w:rsidRPr="004E4403">
              <w:rPr>
                <w:sz w:val="22"/>
                <w:szCs w:val="22"/>
                <w:lang w:val="el-GR"/>
              </w:rPr>
              <w:t>ή σε αξιολογήσεις που υπόκειται η Q-CERT από άλλους φορείς ή αν απαιτηθεί από δημόσιους φορείς.</w:t>
            </w:r>
          </w:p>
          <w:p w14:paraId="6A98E37E" w14:textId="77777777" w:rsidR="00F20493" w:rsidRPr="0011695A" w:rsidRDefault="00F20493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rStyle w:val="-"/>
                <w:color w:val="auto"/>
                <w:sz w:val="22"/>
                <w:szCs w:val="22"/>
                <w:u w:val="none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Θα επεξεργάζεται όλα τα προσωπικά δεδομένα τα οποία συλλέγει κατά την πραγματοποίηση του ελέγχου σύμφωνα με τις εκάστοτε νομοθετικές / κανονιστικές ρυθμίσεις. Ιδίως, τηρεί αρχείο το οποίο είναι διαθέσιμο στον πελάτη, με διάρκεια όπως αυτή καθορίζεται από την εκάστοτε νομοθεσία / κανονισμό. Με το πέρας της προβλεπόμενης διάρκειας τήρησης του ως άνω αρχείου, η </w:t>
            </w:r>
            <w:r w:rsidRPr="004E4403">
              <w:rPr>
                <w:sz w:val="22"/>
                <w:szCs w:val="22"/>
              </w:rPr>
              <w:t>Q</w:t>
            </w:r>
            <w:r w:rsidRPr="004E4403">
              <w:rPr>
                <w:sz w:val="22"/>
                <w:szCs w:val="22"/>
                <w:lang w:val="el-GR"/>
              </w:rPr>
              <w:t>-</w:t>
            </w:r>
            <w:r w:rsidRPr="004E4403">
              <w:rPr>
                <w:sz w:val="22"/>
                <w:szCs w:val="22"/>
              </w:rPr>
              <w:t>CERT</w:t>
            </w:r>
            <w:r w:rsidRPr="004E4403">
              <w:rPr>
                <w:sz w:val="22"/>
                <w:szCs w:val="22"/>
                <w:lang w:val="el-GR"/>
              </w:rPr>
              <w:t xml:space="preserve"> δεσμεύεται να προβαίνει στην καταστροφή του κατά τις ισχύουσες διατάξεις. Περισσότερες πληροφορίες για την Προστασία Δεδομένων Προσωπικού Χαρακτήρα θα βρείτε στην ιστοσελίδα μας </w:t>
            </w:r>
            <w:hyperlink r:id="rId9" w:history="1">
              <w:r w:rsidRPr="004E4403">
                <w:rPr>
                  <w:rStyle w:val="-"/>
                  <w:sz w:val="22"/>
                  <w:szCs w:val="22"/>
                </w:rPr>
                <w:t>www</w:t>
              </w:r>
              <w:r w:rsidRPr="004E4403">
                <w:rPr>
                  <w:rStyle w:val="-"/>
                  <w:sz w:val="22"/>
                  <w:szCs w:val="22"/>
                  <w:lang w:val="el-GR"/>
                </w:rPr>
                <w:t>.</w:t>
              </w:r>
              <w:proofErr w:type="spellStart"/>
              <w:r w:rsidRPr="004E4403">
                <w:rPr>
                  <w:rStyle w:val="-"/>
                  <w:sz w:val="22"/>
                  <w:szCs w:val="22"/>
                </w:rPr>
                <w:t>qmscert</w:t>
              </w:r>
              <w:proofErr w:type="spellEnd"/>
              <w:r w:rsidRPr="004E4403">
                <w:rPr>
                  <w:rStyle w:val="-"/>
                  <w:sz w:val="22"/>
                  <w:szCs w:val="22"/>
                  <w:lang w:val="el-GR"/>
                </w:rPr>
                <w:t>.</w:t>
              </w:r>
              <w:r w:rsidRPr="004E4403">
                <w:rPr>
                  <w:rStyle w:val="-"/>
                  <w:sz w:val="22"/>
                  <w:szCs w:val="22"/>
                </w:rPr>
                <w:t>com</w:t>
              </w:r>
            </w:hyperlink>
          </w:p>
          <w:p w14:paraId="065C4F9D" w14:textId="77777777" w:rsidR="0011695A" w:rsidRPr="0011695A" w:rsidRDefault="003E12E8" w:rsidP="0011695A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11695A">
              <w:rPr>
                <w:sz w:val="22"/>
                <w:szCs w:val="22"/>
                <w:lang w:val="el-GR"/>
              </w:rPr>
              <w:lastRenderedPageBreak/>
              <w:t>Θα ειδοποιεί τον πελάτη για τυχόν παράπονα που λάβει σχετικά με την ποιότητα, ασφάλεια, υγιεινή των προϊόντων, διεργασιών, διαδικασιών και υπηρεσιών του πελάτη, όπως απαιτείται.</w:t>
            </w:r>
            <w:r w:rsidR="0011695A">
              <w:rPr>
                <w:sz w:val="22"/>
                <w:szCs w:val="22"/>
                <w:lang w:val="el-GR"/>
              </w:rPr>
              <w:t xml:space="preserve"> Εάν</w:t>
            </w:r>
            <w:r w:rsidR="0011695A" w:rsidRPr="0011695A">
              <w:rPr>
                <w:sz w:val="22"/>
                <w:szCs w:val="22"/>
                <w:lang w:val="el-GR"/>
              </w:rPr>
              <w:t xml:space="preserve"> </w:t>
            </w:r>
            <w:r w:rsidR="0011695A">
              <w:rPr>
                <w:sz w:val="22"/>
                <w:szCs w:val="22"/>
                <w:lang w:val="el-GR"/>
              </w:rPr>
              <w:t>απαιτηθούν</w:t>
            </w:r>
            <w:r w:rsidR="0011695A" w:rsidRPr="0011695A">
              <w:rPr>
                <w:sz w:val="22"/>
                <w:szCs w:val="22"/>
                <w:lang w:val="el-GR"/>
              </w:rPr>
              <w:t xml:space="preserve"> </w:t>
            </w:r>
            <w:r w:rsidR="0011695A">
              <w:rPr>
                <w:sz w:val="22"/>
                <w:szCs w:val="22"/>
                <w:lang w:val="el-GR"/>
              </w:rPr>
              <w:t>επισκέψεις</w:t>
            </w:r>
            <w:r w:rsidR="0011695A" w:rsidRPr="0011695A">
              <w:rPr>
                <w:sz w:val="22"/>
                <w:szCs w:val="22"/>
                <w:lang w:val="el-GR"/>
              </w:rPr>
              <w:t>/</w:t>
            </w:r>
            <w:r w:rsidR="0011695A">
              <w:rPr>
                <w:sz w:val="22"/>
                <w:szCs w:val="22"/>
                <w:lang w:val="el-GR"/>
              </w:rPr>
              <w:t>επιθεωρήσεις</w:t>
            </w:r>
            <w:r w:rsidR="0011695A" w:rsidRPr="0011695A">
              <w:rPr>
                <w:sz w:val="22"/>
                <w:szCs w:val="22"/>
                <w:lang w:val="el-GR"/>
              </w:rPr>
              <w:t xml:space="preserve"> </w:t>
            </w:r>
            <w:r w:rsidR="0011695A">
              <w:rPr>
                <w:sz w:val="22"/>
                <w:szCs w:val="22"/>
                <w:lang w:val="el-GR"/>
              </w:rPr>
              <w:t>λόγω</w:t>
            </w:r>
            <w:r w:rsidR="0011695A" w:rsidRPr="0011695A">
              <w:rPr>
                <w:sz w:val="22"/>
                <w:szCs w:val="22"/>
                <w:lang w:val="el-GR"/>
              </w:rPr>
              <w:t xml:space="preserve"> </w:t>
            </w:r>
            <w:r w:rsidR="0011695A">
              <w:rPr>
                <w:sz w:val="22"/>
                <w:szCs w:val="22"/>
                <w:lang w:val="el-GR"/>
              </w:rPr>
              <w:t>παραπόνων</w:t>
            </w:r>
            <w:r w:rsidR="0011695A" w:rsidRPr="0011695A">
              <w:rPr>
                <w:sz w:val="22"/>
                <w:szCs w:val="22"/>
                <w:lang w:val="el-GR"/>
              </w:rPr>
              <w:t xml:space="preserve"> </w:t>
            </w:r>
            <w:r w:rsidR="0011695A">
              <w:rPr>
                <w:sz w:val="22"/>
                <w:szCs w:val="22"/>
                <w:lang w:val="el-GR"/>
              </w:rPr>
              <w:t>ή</w:t>
            </w:r>
            <w:r w:rsidR="0011695A" w:rsidRPr="0011695A">
              <w:rPr>
                <w:sz w:val="22"/>
                <w:szCs w:val="22"/>
                <w:lang w:val="el-GR"/>
              </w:rPr>
              <w:t xml:space="preserve"> </w:t>
            </w:r>
            <w:r w:rsidR="0011695A">
              <w:rPr>
                <w:sz w:val="22"/>
                <w:szCs w:val="22"/>
                <w:lang w:val="el-GR"/>
              </w:rPr>
              <w:t>άλλων</w:t>
            </w:r>
            <w:r w:rsidR="0011695A" w:rsidRPr="0011695A">
              <w:rPr>
                <w:sz w:val="22"/>
                <w:szCs w:val="22"/>
                <w:lang w:val="el-GR"/>
              </w:rPr>
              <w:t xml:space="preserve"> </w:t>
            </w:r>
            <w:r w:rsidR="0011695A">
              <w:rPr>
                <w:sz w:val="22"/>
                <w:szCs w:val="22"/>
                <w:lang w:val="el-GR"/>
              </w:rPr>
              <w:t>γεγονότων</w:t>
            </w:r>
            <w:r w:rsidR="0011695A" w:rsidRPr="0011695A">
              <w:rPr>
                <w:sz w:val="22"/>
                <w:szCs w:val="22"/>
                <w:lang w:val="el-GR"/>
              </w:rPr>
              <w:t xml:space="preserve">, </w:t>
            </w:r>
            <w:r w:rsidR="0011695A">
              <w:rPr>
                <w:sz w:val="22"/>
                <w:szCs w:val="22"/>
                <w:lang w:val="el-GR"/>
              </w:rPr>
              <w:t>ο</w:t>
            </w:r>
            <w:r w:rsidR="0011695A" w:rsidRPr="0011695A">
              <w:rPr>
                <w:sz w:val="22"/>
                <w:szCs w:val="22"/>
                <w:lang w:val="el-GR"/>
              </w:rPr>
              <w:t xml:space="preserve"> </w:t>
            </w:r>
            <w:r w:rsidR="0011695A">
              <w:rPr>
                <w:sz w:val="22"/>
                <w:szCs w:val="22"/>
                <w:lang w:val="el-GR"/>
              </w:rPr>
              <w:t>πελάτης</w:t>
            </w:r>
            <w:r w:rsidR="0011695A" w:rsidRPr="0011695A">
              <w:rPr>
                <w:sz w:val="22"/>
                <w:szCs w:val="22"/>
                <w:lang w:val="el-GR"/>
              </w:rPr>
              <w:t xml:space="preserve"> </w:t>
            </w:r>
            <w:r w:rsidR="0011695A">
              <w:rPr>
                <w:sz w:val="22"/>
                <w:szCs w:val="22"/>
                <w:lang w:val="el-GR"/>
              </w:rPr>
              <w:t>είναι</w:t>
            </w:r>
            <w:r w:rsidR="0011695A" w:rsidRPr="0011695A">
              <w:rPr>
                <w:sz w:val="22"/>
                <w:szCs w:val="22"/>
                <w:lang w:val="el-GR"/>
              </w:rPr>
              <w:t xml:space="preserve"> </w:t>
            </w:r>
            <w:r w:rsidR="0011695A">
              <w:rPr>
                <w:sz w:val="22"/>
                <w:szCs w:val="22"/>
                <w:lang w:val="el-GR"/>
              </w:rPr>
              <w:t>υπεύθυνος για την αποζημίωση αυτών των επισκέψεων/επιθεωρήσεων</w:t>
            </w:r>
            <w:r w:rsidR="0011695A" w:rsidRPr="0011695A">
              <w:rPr>
                <w:sz w:val="22"/>
                <w:szCs w:val="22"/>
                <w:lang w:val="el-GR"/>
              </w:rPr>
              <w:t>.</w:t>
            </w:r>
          </w:p>
          <w:p w14:paraId="1E66F0A9" w14:textId="77777777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Θα αναστείλει την ισχύ του Πιστοποιητικού εάν ο πελάτης χρησιμοποιεί ακατάλληλα το πιστοποιητικό, την πιστοποίηση, ή το σήμα της Q-CERT ή του </w:t>
            </w:r>
            <w:r w:rsidR="00124C42" w:rsidRPr="004E4403">
              <w:rPr>
                <w:sz w:val="22"/>
                <w:szCs w:val="22"/>
                <w:lang w:val="el-GR"/>
              </w:rPr>
              <w:t xml:space="preserve">αρμόδιου </w:t>
            </w:r>
            <w:r w:rsidR="000C27E8" w:rsidRPr="004E4403">
              <w:rPr>
                <w:sz w:val="22"/>
                <w:szCs w:val="22"/>
                <w:lang w:val="el-GR"/>
              </w:rPr>
              <w:t xml:space="preserve">Φορέα Διαπίστευσης </w:t>
            </w:r>
            <w:r w:rsidRPr="004E4403">
              <w:rPr>
                <w:sz w:val="22"/>
                <w:szCs w:val="22"/>
                <w:lang w:val="el-GR"/>
              </w:rPr>
              <w:t>ή εάν δεν συμμορφωθεί με το πρόγραμμα των επιτηρήσεων, όπως απαιτείται.</w:t>
            </w:r>
          </w:p>
          <w:p w14:paraId="6E2B46D4" w14:textId="77777777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αποσύρει ή θα ακυρώσει την πιστοποίηση εάν ο πελάτης δεν εφαρμόσει αποτελεσματικά τις Διορθωτικές Ενέργειες που απαιτηθούν από την Q-CERT κατά την διάρκεια ισχύος αυτού του συμβολαίου.</w:t>
            </w:r>
          </w:p>
          <w:p w14:paraId="0D491F24" w14:textId="77777777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παραμείνει ιδιοκτήτης όλων των εγγράφων της πιστοποίησης τα οποία πρέπει να της επιστραφούν από τον πελάτη όποτε ζητηθεί</w:t>
            </w:r>
          </w:p>
          <w:p w14:paraId="493C5FC0" w14:textId="77777777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ακολουθήσει τη δημοσιευμένη και τεκμηριωμένη διαδικασία ένστασης της Q-CERT, εάν ο πελάτης καταθέσει ένσταση</w:t>
            </w:r>
          </w:p>
          <w:p w14:paraId="2C322104" w14:textId="77777777" w:rsidR="003E12E8" w:rsidRPr="004E4403" w:rsidRDefault="003E12E8" w:rsidP="004E4403">
            <w:pPr>
              <w:pStyle w:val="Field"/>
              <w:numPr>
                <w:ilvl w:val="0"/>
                <w:numId w:val="31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ακολουθήσει τις διεργασίες ασφάλειας για την επιθεώρηση όπως απαιτείται από το σχήμα πιστοποίησης και τις διαδικασίες της Q-CERT όπου είναι απαραίτητο</w:t>
            </w:r>
          </w:p>
          <w:p w14:paraId="1A296F3F" w14:textId="77777777" w:rsidR="003E12E8" w:rsidRPr="004E4403" w:rsidRDefault="003E12E8" w:rsidP="004E4403">
            <w:pPr>
              <w:pStyle w:val="Field"/>
              <w:jc w:val="both"/>
              <w:rPr>
                <w:sz w:val="16"/>
                <w:lang w:val="el-GR"/>
              </w:rPr>
            </w:pPr>
          </w:p>
          <w:p w14:paraId="429D80BB" w14:textId="77777777" w:rsidR="003E12E8" w:rsidRPr="004E4403" w:rsidRDefault="003E12E8" w:rsidP="004E4403">
            <w:pPr>
              <w:pStyle w:val="Field"/>
              <w:spacing w:line="276" w:lineRule="auto"/>
              <w:jc w:val="both"/>
              <w:rPr>
                <w:b/>
                <w:sz w:val="22"/>
                <w:szCs w:val="22"/>
                <w:lang w:val="el-GR"/>
              </w:rPr>
            </w:pPr>
            <w:r w:rsidRPr="004E4403">
              <w:rPr>
                <w:b/>
                <w:sz w:val="22"/>
                <w:szCs w:val="22"/>
                <w:lang w:val="el-GR"/>
              </w:rPr>
              <w:t xml:space="preserve">Ο </w:t>
            </w:r>
            <w:r w:rsidR="00F20493" w:rsidRPr="004E4403">
              <w:rPr>
                <w:b/>
                <w:sz w:val="22"/>
                <w:szCs w:val="22"/>
                <w:lang w:val="el-GR"/>
              </w:rPr>
              <w:t>Π</w:t>
            </w:r>
            <w:r w:rsidRPr="004E4403">
              <w:rPr>
                <w:b/>
                <w:sz w:val="22"/>
                <w:szCs w:val="22"/>
                <w:lang w:val="el-GR"/>
              </w:rPr>
              <w:t>ελάτης:</w:t>
            </w:r>
          </w:p>
          <w:p w14:paraId="2F604C4B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Θα παρέχει στην Q-CERT όλες τις απαραίτητες πληροφορίες και διευκολύνσεις για την απρόσκοπτη διενέργεια των απαιτούμενων επιθεωρήσεων </w:t>
            </w:r>
          </w:p>
          <w:p w14:paraId="1C5BA23B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Θα ενημερώνει άμεσα και εγγράφως την Q-CERT για σημαντικές αλλαγές στο </w:t>
            </w:r>
            <w:r w:rsidR="00185AD8" w:rsidRPr="004E4403">
              <w:rPr>
                <w:sz w:val="22"/>
                <w:szCs w:val="22"/>
                <w:lang w:val="el-GR"/>
              </w:rPr>
              <w:t>Σ</w:t>
            </w:r>
            <w:r w:rsidRPr="004E4403">
              <w:rPr>
                <w:sz w:val="22"/>
                <w:szCs w:val="22"/>
                <w:lang w:val="el-GR"/>
              </w:rPr>
              <w:t xml:space="preserve">ύστημα </w:t>
            </w:r>
            <w:r w:rsidR="00185AD8" w:rsidRPr="004E4403">
              <w:rPr>
                <w:sz w:val="22"/>
                <w:szCs w:val="22"/>
                <w:lang w:val="el-GR"/>
              </w:rPr>
              <w:t>Δ</w:t>
            </w:r>
            <w:r w:rsidRPr="004E4403">
              <w:rPr>
                <w:sz w:val="22"/>
                <w:szCs w:val="22"/>
                <w:lang w:val="el-GR"/>
              </w:rPr>
              <w:t>ιαχείρισης ή το προϊόν</w:t>
            </w:r>
            <w:r w:rsidR="0055015F" w:rsidRPr="004E4403">
              <w:rPr>
                <w:sz w:val="22"/>
                <w:szCs w:val="22"/>
                <w:lang w:val="el-GR"/>
              </w:rPr>
              <w:t>,</w:t>
            </w:r>
            <w:r w:rsidRPr="004E4403">
              <w:rPr>
                <w:sz w:val="22"/>
                <w:szCs w:val="22"/>
                <w:lang w:val="el-GR"/>
              </w:rPr>
              <w:t xml:space="preserve"> οι οποίες θα μπορούσαν να επηρεάσουν την συμμόρφωση προς το σχετικό πρότυπο πιστοποίησης π.χ. αλλαγή στο νομικό και ιδιοκτησιακό καθεστώς, αλλαγή κύριου προσωπικού ή εξοπλισμού ή άλλες σημαντικές αλλαγές στην παραγωγή ή στο </w:t>
            </w:r>
            <w:r w:rsidR="00185AD8" w:rsidRPr="004E4403">
              <w:rPr>
                <w:sz w:val="22"/>
                <w:szCs w:val="22"/>
                <w:lang w:val="el-GR"/>
              </w:rPr>
              <w:t>Σ</w:t>
            </w:r>
            <w:r w:rsidRPr="004E4403">
              <w:rPr>
                <w:sz w:val="22"/>
                <w:szCs w:val="22"/>
                <w:lang w:val="el-GR"/>
              </w:rPr>
              <w:t xml:space="preserve">ύστημα </w:t>
            </w:r>
            <w:r w:rsidR="00185AD8" w:rsidRPr="004E4403">
              <w:rPr>
                <w:sz w:val="22"/>
                <w:szCs w:val="22"/>
                <w:lang w:val="el-GR"/>
              </w:rPr>
              <w:t>Δ</w:t>
            </w:r>
            <w:r w:rsidRPr="004E4403">
              <w:rPr>
                <w:sz w:val="22"/>
                <w:szCs w:val="22"/>
                <w:lang w:val="el-GR"/>
              </w:rPr>
              <w:t>ιαχείρισης.</w:t>
            </w:r>
          </w:p>
          <w:p w14:paraId="026B61C4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διαθέτει ένα μέλος του ως υπεύθυνο επικοινωνίας με την Q-CERT</w:t>
            </w:r>
            <w:r w:rsidR="00F20493" w:rsidRPr="004E4403">
              <w:rPr>
                <w:sz w:val="22"/>
                <w:szCs w:val="22"/>
                <w:lang w:val="el-GR"/>
              </w:rPr>
              <w:t>, για τα προσωπικά δεδομένα του οποίου ισχύουν όσα αναφέρονται και στους όρους προστασίας προσωπικών δεδομένων της παρούσης</w:t>
            </w:r>
          </w:p>
          <w:p w14:paraId="6C9255BF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τηρεί τις οικονομικές υποχρεώσεις του.</w:t>
            </w:r>
          </w:p>
          <w:p w14:paraId="44F06D69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Δεν θα χρησιμοποιεί ή κάνει αναφορές σε σήματα της Q-CERT ή του </w:t>
            </w:r>
            <w:r w:rsidR="00124C42" w:rsidRPr="004E4403">
              <w:rPr>
                <w:sz w:val="22"/>
                <w:szCs w:val="22"/>
                <w:lang w:val="el-GR"/>
              </w:rPr>
              <w:t xml:space="preserve">αρμόδιου </w:t>
            </w:r>
            <w:r w:rsidR="000C27E8" w:rsidRPr="004E4403">
              <w:rPr>
                <w:sz w:val="22"/>
                <w:szCs w:val="22"/>
                <w:lang w:val="el-GR"/>
              </w:rPr>
              <w:t xml:space="preserve">Φορέα Διαπίστευσης </w:t>
            </w:r>
            <w:r w:rsidRPr="004E4403">
              <w:rPr>
                <w:sz w:val="22"/>
                <w:szCs w:val="22"/>
                <w:lang w:val="el-GR"/>
              </w:rPr>
              <w:t>τα οποία θα μπορούσαν να παραπλανήσουν τον χρήστη ή δεν είναι αποδεκτά από την Q-CERT ή το</w:t>
            </w:r>
            <w:r w:rsidR="000C27E8" w:rsidRPr="004E4403">
              <w:rPr>
                <w:sz w:val="22"/>
                <w:szCs w:val="22"/>
                <w:lang w:val="el-GR"/>
              </w:rPr>
              <w:t xml:space="preserve">ν </w:t>
            </w:r>
            <w:r w:rsidR="00124C42" w:rsidRPr="004E4403">
              <w:rPr>
                <w:sz w:val="22"/>
                <w:szCs w:val="22"/>
                <w:lang w:val="el-GR"/>
              </w:rPr>
              <w:t xml:space="preserve">αρμόδιο </w:t>
            </w:r>
            <w:r w:rsidR="000C27E8" w:rsidRPr="004E4403">
              <w:rPr>
                <w:sz w:val="22"/>
                <w:szCs w:val="22"/>
                <w:lang w:val="el-GR"/>
              </w:rPr>
              <w:t>Φορέα Διαπίστευσης</w:t>
            </w:r>
            <w:r w:rsidRPr="004E4403">
              <w:rPr>
                <w:sz w:val="22"/>
                <w:szCs w:val="22"/>
                <w:lang w:val="el-GR"/>
              </w:rPr>
              <w:t>.</w:t>
            </w:r>
          </w:p>
          <w:p w14:paraId="56A22AA3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Δεν θα χρησιμοποιεί την πιστοποίηση ως ένδειξη πιστοποίησης προϊόντος </w:t>
            </w:r>
            <w:r w:rsidR="0098069D" w:rsidRPr="004E4403">
              <w:rPr>
                <w:sz w:val="22"/>
                <w:szCs w:val="22"/>
                <w:lang w:val="el-GR"/>
              </w:rPr>
              <w:t>κατά την</w:t>
            </w:r>
            <w:r w:rsidR="000A0494" w:rsidRPr="004E4403">
              <w:rPr>
                <w:sz w:val="22"/>
                <w:szCs w:val="22"/>
                <w:lang w:val="el-GR"/>
              </w:rPr>
              <w:t xml:space="preserve"> πιστοποίηση Συστημάτων Δ</w:t>
            </w:r>
            <w:r w:rsidRPr="004E4403">
              <w:rPr>
                <w:sz w:val="22"/>
                <w:szCs w:val="22"/>
                <w:lang w:val="el-GR"/>
              </w:rPr>
              <w:t>ιαχείρισης. Θα χρησιμοποιεί την πιστ</w:t>
            </w:r>
            <w:r w:rsidR="000A0494" w:rsidRPr="004E4403">
              <w:rPr>
                <w:sz w:val="22"/>
                <w:szCs w:val="22"/>
                <w:lang w:val="el-GR"/>
              </w:rPr>
              <w:t xml:space="preserve">οποίηση ως ένδειξη </w:t>
            </w:r>
            <w:r w:rsidRPr="004E4403">
              <w:rPr>
                <w:sz w:val="22"/>
                <w:szCs w:val="22"/>
                <w:lang w:val="el-GR"/>
              </w:rPr>
              <w:t xml:space="preserve">πάνω στο προϊόν </w:t>
            </w:r>
            <w:r w:rsidR="000A0494" w:rsidRPr="004E4403">
              <w:rPr>
                <w:sz w:val="22"/>
                <w:szCs w:val="22"/>
                <w:lang w:val="el-GR"/>
              </w:rPr>
              <w:t>για πιστοποίηση Π</w:t>
            </w:r>
            <w:r w:rsidRPr="004E4403">
              <w:rPr>
                <w:sz w:val="22"/>
                <w:szCs w:val="22"/>
                <w:lang w:val="el-GR"/>
              </w:rPr>
              <w:t xml:space="preserve">ροϊόντων σύμφωνα με τις απαιτήσεις του προτύπου πιστοποίησης προϊόντος και τους </w:t>
            </w:r>
            <w:r w:rsidR="000A0494" w:rsidRPr="004E4403">
              <w:rPr>
                <w:sz w:val="22"/>
                <w:szCs w:val="22"/>
                <w:lang w:val="el-GR"/>
              </w:rPr>
              <w:t xml:space="preserve">σχετικούς </w:t>
            </w:r>
            <w:r w:rsidR="007A5145" w:rsidRPr="004E4403">
              <w:rPr>
                <w:sz w:val="22"/>
                <w:szCs w:val="22"/>
                <w:lang w:val="el-GR"/>
              </w:rPr>
              <w:t>κανονισμούς.</w:t>
            </w:r>
          </w:p>
          <w:p w14:paraId="264A92B9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Όταν ο πελάτης διατηρεί ένα </w:t>
            </w:r>
            <w:r w:rsidR="00185AD8" w:rsidRPr="004E4403">
              <w:rPr>
                <w:sz w:val="22"/>
                <w:szCs w:val="22"/>
                <w:lang w:val="el-GR"/>
              </w:rPr>
              <w:t>Σ</w:t>
            </w:r>
            <w:r w:rsidRPr="004E4403">
              <w:rPr>
                <w:sz w:val="22"/>
                <w:szCs w:val="22"/>
                <w:lang w:val="el-GR"/>
              </w:rPr>
              <w:t xml:space="preserve">ύστημα </w:t>
            </w:r>
            <w:r w:rsidR="00185AD8" w:rsidRPr="004E4403">
              <w:rPr>
                <w:sz w:val="22"/>
                <w:szCs w:val="22"/>
                <w:lang w:val="el-GR"/>
              </w:rPr>
              <w:t>Διαχείρισης</w:t>
            </w:r>
            <w:r w:rsidRPr="004E4403">
              <w:rPr>
                <w:sz w:val="22"/>
                <w:szCs w:val="22"/>
                <w:lang w:val="el-GR"/>
              </w:rPr>
              <w:t xml:space="preserve">, </w:t>
            </w:r>
            <w:r w:rsidR="00185AD8" w:rsidRPr="004E4403">
              <w:rPr>
                <w:sz w:val="22"/>
                <w:szCs w:val="22"/>
                <w:lang w:val="el-GR"/>
              </w:rPr>
              <w:t xml:space="preserve">όπου απαιτείται, </w:t>
            </w:r>
            <w:r w:rsidRPr="004E4403">
              <w:rPr>
                <w:sz w:val="22"/>
                <w:szCs w:val="22"/>
                <w:lang w:val="el-GR"/>
              </w:rPr>
              <w:t>θα καθιερώσει ένα σύστημα καταγραφής παραπόνων πελατών, συμπεριλαμβανομένου και ενός συστήματος διορθωτικών ενεργειών για τα παράπονα που καταγράφονται. Το σύστημα πρέπει να περιλαμβάνει παράπονα από φορείς, ενδιαφερόμενα μέρη και παράπονα πελατών.</w:t>
            </w:r>
          </w:p>
          <w:p w14:paraId="15EB7F14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b/>
                <w:sz w:val="22"/>
                <w:szCs w:val="22"/>
                <w:lang w:val="el-GR"/>
              </w:rPr>
              <w:t>Θα ειδοποιήσει την Q-CERT για θέματα σχετικά με την ποιότητα, ασφάλεια και υγιεινή των προϊόντων, διεργασιών, διαδικασιών και υπηρεσιών της εταιρείας τα οποία να σχετίζονται άμεσα ή έμμεσα με την πιστοποίηση του ΣΔ ή του προϊόντος. Θα ενημερώνει άμεσα και γραπτώς την Q-CERT σε περίπτωση ανάκλησης προϊόντος</w:t>
            </w:r>
            <w:r w:rsidR="00185AD8" w:rsidRPr="004E4403">
              <w:rPr>
                <w:b/>
                <w:sz w:val="22"/>
                <w:szCs w:val="22"/>
                <w:lang w:val="el-GR"/>
              </w:rPr>
              <w:t>,</w:t>
            </w:r>
            <w:r w:rsidRPr="004E4403">
              <w:rPr>
                <w:b/>
                <w:sz w:val="22"/>
                <w:szCs w:val="22"/>
                <w:lang w:val="el-GR"/>
              </w:rPr>
              <w:t xml:space="preserve"> ελέγχου </w:t>
            </w:r>
            <w:r w:rsidR="00185AD8" w:rsidRPr="004E4403">
              <w:rPr>
                <w:b/>
                <w:sz w:val="22"/>
                <w:szCs w:val="22"/>
                <w:lang w:val="el-GR"/>
              </w:rPr>
              <w:t xml:space="preserve">ή/και επίσκεψης </w:t>
            </w:r>
            <w:r w:rsidRPr="004E4403">
              <w:rPr>
                <w:b/>
                <w:sz w:val="22"/>
                <w:szCs w:val="22"/>
                <w:lang w:val="el-GR"/>
              </w:rPr>
              <w:t>από δημόσιους φορείς ή άλλες αρχές</w:t>
            </w:r>
            <w:r w:rsidRPr="004E4403">
              <w:rPr>
                <w:sz w:val="22"/>
                <w:szCs w:val="22"/>
                <w:lang w:val="el-GR"/>
              </w:rPr>
              <w:t>.</w:t>
            </w:r>
          </w:p>
          <w:p w14:paraId="0676DAC4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Συμφωνεί να δημοσιοποιηθούν στοιχεία σχετικά με την κατάσταση πιστοποίησης του </w:t>
            </w:r>
            <w:r w:rsidR="00185AD8" w:rsidRPr="004E4403">
              <w:rPr>
                <w:sz w:val="22"/>
                <w:szCs w:val="22"/>
                <w:lang w:val="el-GR"/>
              </w:rPr>
              <w:t xml:space="preserve">Συστήματος Διαχείρισης/Προϊόντος </w:t>
            </w:r>
            <w:r w:rsidR="005C4A7F" w:rsidRPr="004E4403">
              <w:rPr>
                <w:sz w:val="22"/>
                <w:szCs w:val="22"/>
                <w:lang w:val="el-GR"/>
              </w:rPr>
              <w:t>στη</w:t>
            </w:r>
            <w:r w:rsidRPr="004E4403">
              <w:rPr>
                <w:sz w:val="22"/>
                <w:szCs w:val="22"/>
                <w:lang w:val="el-GR"/>
              </w:rPr>
              <w:t xml:space="preserve"> διεύθυνση </w:t>
            </w:r>
            <w:hyperlink r:id="rId10" w:history="1">
              <w:r w:rsidRPr="004E4403">
                <w:rPr>
                  <w:rStyle w:val="-"/>
                  <w:sz w:val="22"/>
                  <w:szCs w:val="22"/>
                  <w:lang w:val="el-GR"/>
                </w:rPr>
                <w:t>www.qmscert.com</w:t>
              </w:r>
            </w:hyperlink>
            <w:r w:rsidRPr="004E4403">
              <w:rPr>
                <w:sz w:val="22"/>
                <w:szCs w:val="22"/>
                <w:lang w:val="el-GR"/>
              </w:rPr>
              <w:t xml:space="preserve"> η επωνυμία, </w:t>
            </w:r>
            <w:r w:rsidR="00185AD8" w:rsidRPr="004E4403">
              <w:rPr>
                <w:sz w:val="22"/>
                <w:szCs w:val="22"/>
                <w:lang w:val="el-GR"/>
              </w:rPr>
              <w:t>η</w:t>
            </w:r>
            <w:r w:rsidRPr="004E4403">
              <w:rPr>
                <w:sz w:val="22"/>
                <w:szCs w:val="22"/>
                <w:lang w:val="el-GR"/>
              </w:rPr>
              <w:t xml:space="preserve"> διεύθυνση, το πεδίο και το πρότυπο πιστοποίησης, τον αριθμό πιστοποίησης και την</w:t>
            </w:r>
            <w:r w:rsidR="00F54086" w:rsidRPr="004E4403">
              <w:rPr>
                <w:sz w:val="22"/>
                <w:szCs w:val="22"/>
                <w:lang w:val="el-GR"/>
              </w:rPr>
              <w:t xml:space="preserve"> κατάσταση και</w:t>
            </w:r>
            <w:r w:rsidRPr="004E4403">
              <w:rPr>
                <w:sz w:val="22"/>
                <w:szCs w:val="22"/>
                <w:lang w:val="el-GR"/>
              </w:rPr>
              <w:t xml:space="preserve"> </w:t>
            </w:r>
            <w:r w:rsidR="00185AD8" w:rsidRPr="004E4403">
              <w:rPr>
                <w:sz w:val="22"/>
                <w:szCs w:val="22"/>
                <w:lang w:val="el-GR"/>
              </w:rPr>
              <w:t xml:space="preserve">περίοδο </w:t>
            </w:r>
            <w:r w:rsidRPr="004E4403">
              <w:rPr>
                <w:sz w:val="22"/>
                <w:szCs w:val="22"/>
                <w:lang w:val="el-GR"/>
              </w:rPr>
              <w:t>ισχύ</w:t>
            </w:r>
            <w:r w:rsidR="00185AD8" w:rsidRPr="004E4403">
              <w:rPr>
                <w:sz w:val="22"/>
                <w:szCs w:val="22"/>
                <w:lang w:val="el-GR"/>
              </w:rPr>
              <w:t>ος</w:t>
            </w:r>
            <w:r w:rsidR="00F54086" w:rsidRPr="004E4403">
              <w:rPr>
                <w:sz w:val="22"/>
                <w:szCs w:val="22"/>
                <w:lang w:val="el-GR"/>
              </w:rPr>
              <w:t xml:space="preserve"> της πιστοποίησης.</w:t>
            </w:r>
          </w:p>
          <w:p w14:paraId="18B34308" w14:textId="77777777" w:rsidR="00F20493" w:rsidRPr="004E4403" w:rsidRDefault="00F20493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b/>
                <w:sz w:val="22"/>
                <w:szCs w:val="22"/>
                <w:lang w:val="el-GR"/>
              </w:rPr>
              <w:t xml:space="preserve">Δεσμεύεται ότι έχει μεριμνήσει ώστε τα υποκείμενα (προσωπικό του Πελάτη, συνεργάτες, πελάτες, κλπ.), των δεδομένων προσωπικού χαρακτήρα  τα οποία συλλέγονται στα πλαίσια του ελέγχου / πιστοποίησης, να </w:t>
            </w:r>
            <w:r w:rsidRPr="004E4403">
              <w:rPr>
                <w:b/>
                <w:sz w:val="22"/>
                <w:szCs w:val="22"/>
                <w:lang w:val="el-GR"/>
              </w:rPr>
              <w:lastRenderedPageBreak/>
              <w:t>συναινούν στη χρήση των προσωπικών τους δεδομένων στα πλαίσια της παρεχόμενης από εμάς υπηρεσίας ελέγχου / πιστοποίησης, σύμφωνα με τις απαιτήσεις του εκάστοτε κανονιστικού / νομοθετικού πλαισίου και των εφαρμοζόμενων προτύπων.</w:t>
            </w:r>
          </w:p>
          <w:p w14:paraId="301F5BBB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 xml:space="preserve">Έχει το δικαίωμα να ζητήσει εγγράφως </w:t>
            </w:r>
            <w:r w:rsidR="00F20493" w:rsidRPr="004E4403">
              <w:rPr>
                <w:sz w:val="22"/>
                <w:szCs w:val="22"/>
                <w:lang w:val="el-GR"/>
              </w:rPr>
              <w:t xml:space="preserve">&amp; </w:t>
            </w:r>
            <w:r w:rsidRPr="004E4403">
              <w:rPr>
                <w:sz w:val="22"/>
                <w:szCs w:val="22"/>
                <w:lang w:val="el-GR"/>
              </w:rPr>
              <w:t xml:space="preserve">αιτιολογημένα την αντικατάσταση μέλους </w:t>
            </w:r>
            <w:r w:rsidR="00F20493" w:rsidRPr="004E4403">
              <w:rPr>
                <w:sz w:val="22"/>
                <w:szCs w:val="22"/>
                <w:lang w:val="el-GR"/>
              </w:rPr>
              <w:t xml:space="preserve">της </w:t>
            </w:r>
            <w:proofErr w:type="spellStart"/>
            <w:r w:rsidR="00185AD8" w:rsidRPr="004E4403">
              <w:rPr>
                <w:sz w:val="22"/>
                <w:szCs w:val="22"/>
                <w:lang w:val="el-GR"/>
              </w:rPr>
              <w:t>προταθείσας</w:t>
            </w:r>
            <w:proofErr w:type="spellEnd"/>
            <w:r w:rsidRPr="004E4403">
              <w:rPr>
                <w:sz w:val="22"/>
                <w:szCs w:val="22"/>
                <w:lang w:val="el-GR"/>
              </w:rPr>
              <w:t xml:space="preserve"> ομάδας επιθεώρησης.</w:t>
            </w:r>
          </w:p>
          <w:p w14:paraId="3E0ED5E6" w14:textId="77777777" w:rsidR="003E12E8" w:rsidRPr="004E4403" w:rsidRDefault="003E12E8" w:rsidP="004E4403">
            <w:pPr>
              <w:pStyle w:val="Field"/>
              <w:numPr>
                <w:ilvl w:val="0"/>
                <w:numId w:val="33"/>
              </w:numPr>
              <w:spacing w:line="276" w:lineRule="auto"/>
              <w:ind w:left="357" w:hanging="357"/>
              <w:jc w:val="both"/>
              <w:rPr>
                <w:sz w:val="22"/>
                <w:szCs w:val="22"/>
                <w:lang w:val="el-GR"/>
              </w:rPr>
            </w:pPr>
            <w:r w:rsidRPr="004E4403">
              <w:rPr>
                <w:sz w:val="22"/>
                <w:szCs w:val="22"/>
                <w:lang w:val="el-GR"/>
              </w:rPr>
              <w:t>Θα είναι υπεύθυνος και θα φροντίζει για το περιβάλλον και τις προϋποθέσεις ώστε η διεξαγωγή της επιθεώρησης να είναι ασφαλής προς όλους τους εμπλεκόμενους, και σε συνεννόηση με την Q-CERT όταν απαιτείται</w:t>
            </w:r>
          </w:p>
        </w:tc>
      </w:tr>
    </w:tbl>
    <w:p w14:paraId="163EE0A3" w14:textId="77777777" w:rsidR="005526D4" w:rsidRDefault="005526D4"/>
    <w:tbl>
      <w:tblPr>
        <w:tblW w:w="10647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7"/>
        <w:gridCol w:w="1133"/>
        <w:gridCol w:w="567"/>
        <w:gridCol w:w="91"/>
        <w:gridCol w:w="50"/>
        <w:gridCol w:w="658"/>
        <w:gridCol w:w="51"/>
        <w:gridCol w:w="516"/>
        <w:gridCol w:w="142"/>
        <w:gridCol w:w="425"/>
        <w:gridCol w:w="1263"/>
        <w:gridCol w:w="13"/>
        <w:gridCol w:w="284"/>
        <w:gridCol w:w="192"/>
        <w:gridCol w:w="992"/>
        <w:gridCol w:w="284"/>
        <w:gridCol w:w="567"/>
        <w:gridCol w:w="516"/>
        <w:gridCol w:w="193"/>
        <w:gridCol w:w="374"/>
        <w:gridCol w:w="1043"/>
        <w:gridCol w:w="851"/>
        <w:gridCol w:w="15"/>
      </w:tblGrid>
      <w:tr w:rsidR="00607F62" w:rsidRPr="0014338D" w14:paraId="7FBF99D6" w14:textId="77777777" w:rsidTr="00633DB7">
        <w:trPr>
          <w:gridAfter w:val="1"/>
          <w:wAfter w:w="15" w:type="dxa"/>
          <w:trHeight w:val="340"/>
          <w:jc w:val="center"/>
        </w:trPr>
        <w:tc>
          <w:tcPr>
            <w:tcW w:w="10632" w:type="dxa"/>
            <w:gridSpan w:val="22"/>
            <w:tcBorders>
              <w:bottom w:val="single" w:sz="4" w:space="0" w:color="C0C0C0"/>
            </w:tcBorders>
            <w:shd w:val="clear" w:color="auto" w:fill="auto"/>
          </w:tcPr>
          <w:p w14:paraId="053C9227" w14:textId="77777777" w:rsidR="00607F62" w:rsidRPr="0014338D" w:rsidRDefault="0014338D" w:rsidP="00FB1A3C">
            <w:pPr>
              <w:pStyle w:val="FieldSectionLabel"/>
              <w:rPr>
                <w:lang w:val="el-GR"/>
              </w:rPr>
            </w:pPr>
            <w:r>
              <w:rPr>
                <w:lang w:val="el-GR"/>
              </w:rPr>
              <w:t>Στοιχεία</w:t>
            </w:r>
            <w:r w:rsidRPr="0014338D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Πιστοποίησης</w:t>
            </w:r>
            <w:r w:rsidRPr="0014338D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και</w:t>
            </w:r>
            <w:r w:rsidRPr="0014338D">
              <w:rPr>
                <w:lang w:val="el-GR"/>
              </w:rPr>
              <w:t xml:space="preserve"> </w:t>
            </w:r>
            <w:r>
              <w:rPr>
                <w:lang w:val="el-GR"/>
              </w:rPr>
              <w:t>Επιπρόσθετα</w:t>
            </w:r>
            <w:r w:rsidRPr="0014338D">
              <w:rPr>
                <w:lang w:val="el-GR"/>
              </w:rPr>
              <w:t xml:space="preserve"> </w:t>
            </w:r>
            <w:r>
              <w:rPr>
                <w:lang w:val="el-GR"/>
              </w:rPr>
              <w:t>Έγγραφα</w:t>
            </w:r>
          </w:p>
        </w:tc>
      </w:tr>
      <w:tr w:rsidR="00607F62" w:rsidRPr="00607F62" w14:paraId="4D8A5AFE" w14:textId="77777777" w:rsidTr="00764817">
        <w:trPr>
          <w:gridAfter w:val="1"/>
          <w:wAfter w:w="15" w:type="dxa"/>
          <w:trHeight w:val="227"/>
          <w:jc w:val="center"/>
        </w:trPr>
        <w:tc>
          <w:tcPr>
            <w:tcW w:w="21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47DA55E" w14:textId="77777777" w:rsidR="00607F62" w:rsidRPr="00607F62" w:rsidRDefault="00607F62" w:rsidP="00FB1A3C">
            <w:pPr>
              <w:pStyle w:val="FieldLabel"/>
            </w:pPr>
            <w:r>
              <w:t>Πρότυπο</w:t>
            </w:r>
            <w:r w:rsidRPr="00607F62">
              <w:t>(</w:t>
            </w:r>
            <w:r>
              <w:t>α</w:t>
            </w:r>
            <w:r w:rsidRPr="00607F62">
              <w:t xml:space="preserve">) &amp; </w:t>
            </w:r>
            <w:r>
              <w:t>Πεδίο</w:t>
            </w:r>
            <w:r w:rsidRPr="00607F62">
              <w:t>(</w:t>
            </w:r>
            <w:r>
              <w:t>α</w:t>
            </w:r>
            <w:r w:rsidRPr="00607F62">
              <w:t xml:space="preserve">) </w:t>
            </w:r>
            <w:r>
              <w:t>Πιστοποίησης</w:t>
            </w:r>
            <w:r w:rsidRPr="00607F62">
              <w:t>*</w:t>
            </w:r>
          </w:p>
        </w:tc>
        <w:tc>
          <w:tcPr>
            <w:tcW w:w="8505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3E0674" w14:textId="77777777" w:rsidR="00607F62" w:rsidRPr="00607F62" w:rsidRDefault="00607F62" w:rsidP="00FB1A3C">
            <w:pPr>
              <w:pStyle w:val="Field"/>
              <w:rPr>
                <w:lang w:val="el-GR"/>
              </w:rPr>
            </w:pPr>
          </w:p>
        </w:tc>
      </w:tr>
      <w:tr w:rsidR="00607F62" w:rsidRPr="005E3B59" w14:paraId="000A2118" w14:textId="77777777" w:rsidTr="00633DB7">
        <w:trPr>
          <w:gridAfter w:val="1"/>
          <w:wAfter w:w="15" w:type="dxa"/>
          <w:trHeight w:val="227"/>
          <w:jc w:val="center"/>
        </w:trPr>
        <w:tc>
          <w:tcPr>
            <w:tcW w:w="5812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FD1ADB8" w14:textId="77777777" w:rsidR="00607F62" w:rsidRPr="004F2571" w:rsidRDefault="00607F62" w:rsidP="00607F62">
            <w:pPr>
              <w:pStyle w:val="FieldLabel"/>
            </w:pPr>
            <w:r w:rsidRPr="00C622B1">
              <w:t>Επιπρόσθετα έγγραφα ως μέρος αυτού του συμβολαίου</w:t>
            </w:r>
            <w:r w:rsidRPr="004F2571">
              <w:t xml:space="preserve"> (</w:t>
            </w:r>
            <w:r>
              <w:t>ΝΑΙ / ΟΧΙ)</w:t>
            </w:r>
          </w:p>
        </w:tc>
        <w:tc>
          <w:tcPr>
            <w:tcW w:w="127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0257D1" w14:textId="77777777" w:rsidR="00607F62" w:rsidRPr="003E12E8" w:rsidRDefault="00607F62" w:rsidP="00B9133B">
            <w:pPr>
              <w:pStyle w:val="FieldCenterAligned"/>
              <w:rPr>
                <w:lang w:val="el-GR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6EFBCF4" w14:textId="77777777" w:rsidR="00607F62" w:rsidRPr="009B4BEE" w:rsidRDefault="00607F62" w:rsidP="00607F62">
            <w:pPr>
              <w:pStyle w:val="FieldLabel"/>
            </w:pPr>
            <w:r w:rsidRPr="00C622B1">
              <w:t>Αριθμός Συνημμένων Σελίδων</w:t>
            </w:r>
          </w:p>
        </w:tc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308FD1" w14:textId="77777777" w:rsidR="00607F62" w:rsidRPr="002240CA" w:rsidRDefault="00607F62" w:rsidP="00B9133B">
            <w:pPr>
              <w:pStyle w:val="FieldCenterAligned"/>
            </w:pPr>
          </w:p>
        </w:tc>
      </w:tr>
      <w:tr w:rsidR="00607F62" w:rsidRPr="00607F62" w14:paraId="3032B95A" w14:textId="77777777" w:rsidTr="00633DB7">
        <w:trPr>
          <w:gridAfter w:val="1"/>
          <w:wAfter w:w="15" w:type="dxa"/>
          <w:trHeight w:val="227"/>
          <w:jc w:val="center"/>
        </w:trPr>
        <w:tc>
          <w:tcPr>
            <w:tcW w:w="1063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A432DE" w14:textId="77777777" w:rsidR="00607F62" w:rsidRPr="0014338D" w:rsidRDefault="00607F62" w:rsidP="00607F62">
            <w:pPr>
              <w:pStyle w:val="FieldNote"/>
              <w:rPr>
                <w:lang w:val="el-GR"/>
              </w:rPr>
            </w:pPr>
            <w:r w:rsidRPr="0014338D">
              <w:rPr>
                <w:lang w:val="el-GR"/>
              </w:rPr>
              <w:t xml:space="preserve">* </w:t>
            </w:r>
            <w:r w:rsidR="0014338D" w:rsidRPr="0014338D">
              <w:rPr>
                <w:lang w:val="el-GR"/>
              </w:rPr>
              <w:t>Να μην εξαιρούνται διεργασίες οι οποίες σχετίζονται με την ασφάλεια του προϊόντος</w:t>
            </w:r>
          </w:p>
          <w:p w14:paraId="79403B60" w14:textId="77777777" w:rsidR="00607F62" w:rsidRPr="00607F62" w:rsidRDefault="00B06061" w:rsidP="00607F62">
            <w:pPr>
              <w:pStyle w:val="FieldNote"/>
              <w:rPr>
                <w:lang w:val="el-GR"/>
              </w:rPr>
            </w:pPr>
            <w:r>
              <w:rPr>
                <w:lang w:val="el-GR"/>
              </w:rPr>
              <w:t>** Η 1η Ε</w:t>
            </w:r>
            <w:r w:rsidR="00607F62" w:rsidRPr="00607F62">
              <w:rPr>
                <w:lang w:val="el-GR"/>
              </w:rPr>
              <w:t xml:space="preserve">ποπτική </w:t>
            </w:r>
            <w:r>
              <w:rPr>
                <w:lang w:val="el-GR"/>
              </w:rPr>
              <w:t xml:space="preserve">Επιθεώρηση </w:t>
            </w:r>
            <w:r w:rsidR="00607F62" w:rsidRPr="00607F62">
              <w:rPr>
                <w:lang w:val="el-GR"/>
              </w:rPr>
              <w:t>για Συστήματα Διαχείρισης θα διεξαχθεί αυστηρά μέσα σε 365 ημέρες από την ημερομηνία Λήψης της Απόφασης Πιστοποίησης</w:t>
            </w:r>
          </w:p>
        </w:tc>
      </w:tr>
      <w:tr w:rsidR="00607F62" w:rsidRPr="00E00340" w14:paraId="2CFEA288" w14:textId="77777777" w:rsidTr="00633DB7">
        <w:trPr>
          <w:gridAfter w:val="1"/>
          <w:wAfter w:w="15" w:type="dxa"/>
          <w:trHeight w:val="340"/>
          <w:jc w:val="center"/>
        </w:trPr>
        <w:tc>
          <w:tcPr>
            <w:tcW w:w="10632" w:type="dxa"/>
            <w:gridSpan w:val="22"/>
            <w:tcBorders>
              <w:bottom w:val="single" w:sz="4" w:space="0" w:color="C0C0C0"/>
            </w:tcBorders>
            <w:shd w:val="clear" w:color="auto" w:fill="auto"/>
          </w:tcPr>
          <w:p w14:paraId="24FD85B1" w14:textId="77777777" w:rsidR="00607F62" w:rsidRPr="00E00340" w:rsidRDefault="00607F62" w:rsidP="00607F62">
            <w:pPr>
              <w:pStyle w:val="FieldSectionLabel"/>
              <w:rPr>
                <w:lang w:val="el-GR"/>
              </w:rPr>
            </w:pPr>
            <w:r>
              <w:rPr>
                <w:lang w:val="el-GR"/>
              </w:rPr>
              <w:t>Οικονομικοί Όροι</w:t>
            </w:r>
          </w:p>
        </w:tc>
      </w:tr>
      <w:tr w:rsidR="00863DAA" w:rsidRPr="008D55F7" w14:paraId="5F845C22" w14:textId="77777777" w:rsidTr="00FB1A3C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FADFCF8" w14:textId="77777777" w:rsidR="00863DAA" w:rsidRPr="008D55F7" w:rsidRDefault="00863DAA" w:rsidP="008D55F7">
            <w:pPr>
              <w:pStyle w:val="FieldLabel"/>
              <w:jc w:val="center"/>
            </w:pPr>
          </w:p>
        </w:tc>
        <w:tc>
          <w:tcPr>
            <w:tcW w:w="7228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0CE8D77" w14:textId="77777777" w:rsidR="00863DAA" w:rsidRPr="008D55F7" w:rsidRDefault="00863DAA" w:rsidP="008D55F7">
            <w:pPr>
              <w:pStyle w:val="FieldLabel"/>
              <w:jc w:val="center"/>
            </w:pPr>
            <w:r w:rsidRPr="008D55F7">
              <w:t>Περιγραφή</w:t>
            </w:r>
          </w:p>
        </w:tc>
        <w:tc>
          <w:tcPr>
            <w:tcW w:w="2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F15B9C3" w14:textId="77777777" w:rsidR="00863DAA" w:rsidRPr="008D55F7" w:rsidRDefault="00863DAA" w:rsidP="008D55F7">
            <w:pPr>
              <w:pStyle w:val="FieldLabel"/>
              <w:jc w:val="center"/>
            </w:pPr>
            <w:r w:rsidRPr="008D55F7">
              <w:rPr>
                <w:rStyle w:val="aa"/>
                <w:b w:val="0"/>
                <w:bCs w:val="0"/>
              </w:rPr>
              <w:t xml:space="preserve">Κόστος </w:t>
            </w:r>
            <w:r w:rsidR="008D55F7">
              <w:rPr>
                <w:rStyle w:val="aa"/>
                <w:b w:val="0"/>
                <w:bCs w:val="0"/>
              </w:rPr>
              <w:t>(χ</w:t>
            </w:r>
            <w:r w:rsidRPr="008D55F7">
              <w:rPr>
                <w:rStyle w:val="aa"/>
                <w:b w:val="0"/>
                <w:bCs w:val="0"/>
              </w:rPr>
              <w:t>ωρίς ΦΠΑ)</w:t>
            </w:r>
          </w:p>
        </w:tc>
      </w:tr>
      <w:tr w:rsidR="00863DAA" w:rsidRPr="00C27F71" w14:paraId="0275414F" w14:textId="77777777" w:rsidTr="00FB1A3C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CF6C93" w14:textId="77777777" w:rsidR="00863DAA" w:rsidRPr="00EB03F2" w:rsidRDefault="00863DAA" w:rsidP="006013FE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7228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8536A4" w14:textId="77777777" w:rsidR="00863DAA" w:rsidRPr="00D42560" w:rsidRDefault="00863DAA" w:rsidP="008D7F39">
            <w:pPr>
              <w:pStyle w:val="FieldLabel"/>
            </w:pPr>
            <w:proofErr w:type="spellStart"/>
            <w:r w:rsidRPr="00D42560">
              <w:t>Προεπιθεώρηση</w:t>
            </w:r>
            <w:proofErr w:type="spellEnd"/>
            <w:r w:rsidR="00490EE4">
              <w:t xml:space="preserve"> (Α)</w:t>
            </w:r>
          </w:p>
        </w:tc>
        <w:tc>
          <w:tcPr>
            <w:tcW w:w="2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8E1981" w14:textId="77777777" w:rsidR="00863DAA" w:rsidRPr="00F30AC3" w:rsidRDefault="00863DAA" w:rsidP="006013FE">
            <w:pPr>
              <w:pStyle w:val="FieldCenterAligned"/>
              <w:jc w:val="right"/>
            </w:pPr>
          </w:p>
        </w:tc>
      </w:tr>
      <w:tr w:rsidR="00863DAA" w:rsidRPr="00C27F71" w14:paraId="30258D24" w14:textId="77777777" w:rsidTr="00FB1A3C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572633" w14:textId="77777777" w:rsidR="00863DAA" w:rsidRPr="00EB03F2" w:rsidRDefault="00863DAA" w:rsidP="006013FE">
            <w:pPr>
              <w:pStyle w:val="Field"/>
              <w:numPr>
                <w:ilvl w:val="0"/>
                <w:numId w:val="6"/>
              </w:numPr>
            </w:pPr>
          </w:p>
        </w:tc>
        <w:tc>
          <w:tcPr>
            <w:tcW w:w="7228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5615CB5" w14:textId="77777777" w:rsidR="00863DAA" w:rsidRPr="00D42560" w:rsidRDefault="00863DAA" w:rsidP="008D7F39">
            <w:pPr>
              <w:pStyle w:val="FieldLabel"/>
            </w:pPr>
            <w:r w:rsidRPr="00D42560">
              <w:t>Κόστος Πιστοποίησης</w:t>
            </w:r>
            <w:r w:rsidR="00490EE4">
              <w:t xml:space="preserve"> (Β)</w:t>
            </w:r>
          </w:p>
        </w:tc>
        <w:tc>
          <w:tcPr>
            <w:tcW w:w="2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2E3EA1" w14:textId="77777777" w:rsidR="00863DAA" w:rsidRPr="00F30AC3" w:rsidRDefault="00863DAA" w:rsidP="006013FE">
            <w:pPr>
              <w:pStyle w:val="FieldCenterAligned"/>
              <w:jc w:val="right"/>
            </w:pPr>
          </w:p>
        </w:tc>
      </w:tr>
      <w:tr w:rsidR="00863DAA" w:rsidRPr="009B4BEE" w14:paraId="7DA2F5ED" w14:textId="77777777" w:rsidTr="00863DAA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A47213" w14:textId="77777777" w:rsidR="00863DAA" w:rsidRPr="00FB7642" w:rsidRDefault="00863DAA" w:rsidP="00D57425">
            <w:pPr>
              <w:pStyle w:val="Field"/>
              <w:rPr>
                <w:lang w:val="el-GR"/>
              </w:rPr>
            </w:pPr>
          </w:p>
        </w:tc>
        <w:tc>
          <w:tcPr>
            <w:tcW w:w="3208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EB90E21" w14:textId="77777777" w:rsidR="00863DAA" w:rsidRPr="008D7F39" w:rsidRDefault="00863DAA" w:rsidP="00FB1A3C">
            <w:pPr>
              <w:pStyle w:val="FieldLabel"/>
              <w:rPr>
                <w:lang w:val="en-US"/>
              </w:rPr>
            </w:pPr>
            <w:r>
              <w:t>Αριθμός Εποπτικών Επιθεωρήσεων*</w:t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5FEFE9" w14:textId="77777777" w:rsidR="00863DAA" w:rsidRPr="008D7F39" w:rsidRDefault="00863DAA" w:rsidP="00F30AC3">
            <w:pPr>
              <w:pStyle w:val="FieldCenterAligned"/>
            </w:pPr>
          </w:p>
        </w:tc>
        <w:tc>
          <w:tcPr>
            <w:tcW w:w="156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783BB61" w14:textId="77777777" w:rsidR="00863DAA" w:rsidRPr="00D42560" w:rsidRDefault="00863DAA" w:rsidP="00D57425">
            <w:pPr>
              <w:pStyle w:val="FieldLabel"/>
            </w:pPr>
            <w:r>
              <w:t>και Συχνότητα*</w:t>
            </w:r>
          </w:p>
        </w:tc>
        <w:tc>
          <w:tcPr>
            <w:tcW w:w="203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B823EB" w14:textId="77777777" w:rsidR="00863DAA" w:rsidRPr="00D42560" w:rsidRDefault="00863DAA" w:rsidP="00F30AC3">
            <w:pPr>
              <w:pStyle w:val="FieldCenterAligned"/>
            </w:pPr>
          </w:p>
        </w:tc>
        <w:tc>
          <w:tcPr>
            <w:tcW w:w="2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A46EA9B" w14:textId="77777777" w:rsidR="00863DAA" w:rsidRPr="00863DAA" w:rsidRDefault="00863DAA" w:rsidP="00FB1A3C">
            <w:pPr>
              <w:pStyle w:val="FieldCenterAligned"/>
              <w:jc w:val="right"/>
              <w:rPr>
                <w:lang w:val="el-GR"/>
              </w:rPr>
            </w:pPr>
          </w:p>
        </w:tc>
      </w:tr>
      <w:tr w:rsidR="00863DAA" w:rsidRPr="009B4BEE" w14:paraId="713509A1" w14:textId="77777777" w:rsidTr="00863DAA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C17916" w14:textId="77777777" w:rsidR="00863DAA" w:rsidRPr="00FB7642" w:rsidRDefault="00863DAA" w:rsidP="008D7F39">
            <w:pPr>
              <w:pStyle w:val="Field"/>
              <w:numPr>
                <w:ilvl w:val="0"/>
                <w:numId w:val="6"/>
              </w:numPr>
              <w:rPr>
                <w:lang w:val="el-GR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C4F21B9" w14:textId="77777777" w:rsidR="00863DAA" w:rsidRPr="008D7F39" w:rsidRDefault="00863DAA" w:rsidP="008D7F39">
            <w:pPr>
              <w:pStyle w:val="FieldLabel"/>
              <w:rPr>
                <w:lang w:val="en-US"/>
              </w:rPr>
            </w:pPr>
            <w:r w:rsidRPr="008D7F39">
              <w:t>Κόστος</w:t>
            </w:r>
            <w:r w:rsidRPr="008D7F39">
              <w:rPr>
                <w:lang w:val="en-US"/>
              </w:rPr>
              <w:t xml:space="preserve"> </w:t>
            </w:r>
            <w:r w:rsidRPr="008D7F39">
              <w:t>Εποπτικού</w:t>
            </w:r>
          </w:p>
        </w:tc>
        <w:tc>
          <w:tcPr>
            <w:tcW w:w="141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CDA33B" w14:textId="77777777" w:rsidR="00863DAA" w:rsidRPr="008D7F39" w:rsidRDefault="00863DAA" w:rsidP="008D7F39">
            <w:pPr>
              <w:pStyle w:val="Field"/>
              <w:jc w:val="right"/>
              <w:rPr>
                <w:lang w:val="el-GR"/>
              </w:rPr>
            </w:pPr>
          </w:p>
        </w:tc>
        <w:tc>
          <w:tcPr>
            <w:tcW w:w="402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5FBCD00" w14:textId="77777777" w:rsidR="00863DAA" w:rsidRPr="00D42560" w:rsidRDefault="00863DAA" w:rsidP="008D7F39">
            <w:pPr>
              <w:pStyle w:val="FieldLabel"/>
            </w:pPr>
            <w:r w:rsidRPr="00D42560">
              <w:t>Σύνολο Κόστους Εποπτικών Επιθεωρήσεων</w:t>
            </w:r>
            <w:r w:rsidR="00490EE4">
              <w:t xml:space="preserve"> (Γ)</w:t>
            </w:r>
          </w:p>
        </w:tc>
        <w:tc>
          <w:tcPr>
            <w:tcW w:w="2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F4462C" w14:textId="77777777" w:rsidR="00863DAA" w:rsidRPr="00B81E09" w:rsidRDefault="00863DAA" w:rsidP="008D7F39">
            <w:pPr>
              <w:pStyle w:val="FieldCenterAligned"/>
              <w:jc w:val="right"/>
              <w:rPr>
                <w:lang w:val="el-GR"/>
              </w:rPr>
            </w:pPr>
          </w:p>
        </w:tc>
      </w:tr>
      <w:tr w:rsidR="00863DAA" w:rsidRPr="00C27F71" w14:paraId="629518F3" w14:textId="77777777" w:rsidTr="00FB1A3C">
        <w:trPr>
          <w:gridAfter w:val="1"/>
          <w:wAfter w:w="15" w:type="dxa"/>
          <w:trHeight w:val="227"/>
          <w:jc w:val="center"/>
        </w:trPr>
        <w:tc>
          <w:tcPr>
            <w:tcW w:w="4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BF6B3D" w14:textId="77777777" w:rsidR="00863DAA" w:rsidRPr="009B4BEE" w:rsidRDefault="00863DAA" w:rsidP="008D7F39">
            <w:pPr>
              <w:pStyle w:val="Field"/>
              <w:numPr>
                <w:ilvl w:val="0"/>
                <w:numId w:val="6"/>
              </w:numPr>
              <w:rPr>
                <w:lang w:val="el-GR"/>
              </w:rPr>
            </w:pPr>
          </w:p>
        </w:tc>
        <w:tc>
          <w:tcPr>
            <w:tcW w:w="7228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C81BF7A" w14:textId="77777777" w:rsidR="00863DAA" w:rsidRPr="00D42560" w:rsidRDefault="00863DAA" w:rsidP="008D7F39">
            <w:pPr>
              <w:pStyle w:val="FieldLabel"/>
            </w:pPr>
            <w:r w:rsidRPr="00D42560">
              <w:t>Σύνολο Κύκλου Πιστοποίησης</w:t>
            </w:r>
            <w:r w:rsidR="00490EE4">
              <w:t xml:space="preserve"> (Α+Β+Γ)</w:t>
            </w:r>
          </w:p>
        </w:tc>
        <w:tc>
          <w:tcPr>
            <w:tcW w:w="297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9B8DA0" w14:textId="77777777" w:rsidR="00863DAA" w:rsidRPr="00B81E09" w:rsidRDefault="00863DAA" w:rsidP="008D7F39">
            <w:pPr>
              <w:pStyle w:val="FieldCenterAligned"/>
              <w:jc w:val="right"/>
              <w:rPr>
                <w:lang w:val="el-GR"/>
              </w:rPr>
            </w:pPr>
          </w:p>
        </w:tc>
      </w:tr>
      <w:tr w:rsidR="008D7F39" w:rsidRPr="005E3B59" w14:paraId="087E94DF" w14:textId="77777777" w:rsidTr="008D7F39">
        <w:trPr>
          <w:gridAfter w:val="1"/>
          <w:wAfter w:w="15" w:type="dxa"/>
          <w:trHeight w:val="227"/>
          <w:jc w:val="center"/>
        </w:trPr>
        <w:tc>
          <w:tcPr>
            <w:tcW w:w="5336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CEB1CB7" w14:textId="77777777" w:rsidR="008D7F39" w:rsidRPr="004F2571" w:rsidRDefault="008D7F39" w:rsidP="008D7F39">
            <w:pPr>
              <w:pStyle w:val="FieldLabel"/>
            </w:pPr>
            <w:r>
              <w:t>Περιλαμβάνονται έξοδα ταξιδιού και διαμονής;</w:t>
            </w:r>
            <w:r w:rsidRPr="004F2571">
              <w:t xml:space="preserve"> (</w:t>
            </w:r>
            <w:r>
              <w:t>ΝΑΙ / ΟΧΙ)</w:t>
            </w:r>
          </w:p>
        </w:tc>
        <w:tc>
          <w:tcPr>
            <w:tcW w:w="529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B94451" w14:textId="77777777" w:rsidR="008D7F39" w:rsidRPr="008D7F39" w:rsidRDefault="008D7F39" w:rsidP="008D7F39">
            <w:pPr>
              <w:pStyle w:val="Field"/>
            </w:pPr>
          </w:p>
        </w:tc>
      </w:tr>
      <w:tr w:rsidR="00D57425" w:rsidRPr="00607F62" w14:paraId="5DAA2AB4" w14:textId="77777777" w:rsidTr="00FB1A3C">
        <w:trPr>
          <w:gridAfter w:val="1"/>
          <w:wAfter w:w="15" w:type="dxa"/>
          <w:trHeight w:val="227"/>
          <w:jc w:val="center"/>
        </w:trPr>
        <w:tc>
          <w:tcPr>
            <w:tcW w:w="1063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21E063" w14:textId="77777777" w:rsidR="00D57425" w:rsidRPr="00607F62" w:rsidRDefault="00D57425" w:rsidP="00FB1A3C">
            <w:pPr>
              <w:pStyle w:val="FieldNote"/>
              <w:rPr>
                <w:lang w:val="el-GR"/>
              </w:rPr>
            </w:pPr>
            <w:r w:rsidRPr="0014338D">
              <w:rPr>
                <w:lang w:val="el-GR"/>
              </w:rPr>
              <w:t xml:space="preserve">* </w:t>
            </w:r>
            <w:r>
              <w:rPr>
                <w:lang w:val="el-GR"/>
              </w:rPr>
              <w:t>Σ</w:t>
            </w:r>
            <w:r w:rsidRPr="00D57425">
              <w:rPr>
                <w:lang w:val="el-GR"/>
              </w:rPr>
              <w:t>ύμφωνα με την Ανασκόπηση Σύμβασης (Έντυπο F-2195)</w:t>
            </w:r>
          </w:p>
        </w:tc>
      </w:tr>
      <w:tr w:rsidR="008D7F39" w:rsidRPr="00607F62" w14:paraId="637C4A1B" w14:textId="77777777" w:rsidTr="00633DB7">
        <w:trPr>
          <w:trHeight w:val="340"/>
          <w:jc w:val="center"/>
        </w:trPr>
        <w:tc>
          <w:tcPr>
            <w:tcW w:w="10647" w:type="dxa"/>
            <w:gridSpan w:val="23"/>
            <w:tcBorders>
              <w:bottom w:val="single" w:sz="4" w:space="0" w:color="C0C0C0"/>
            </w:tcBorders>
            <w:shd w:val="clear" w:color="auto" w:fill="auto"/>
          </w:tcPr>
          <w:p w14:paraId="6435153A" w14:textId="77777777" w:rsidR="008D7F39" w:rsidRPr="003E12E8" w:rsidRDefault="008D7F39" w:rsidP="008D7F39">
            <w:pPr>
              <w:pStyle w:val="FieldSectionLabel"/>
              <w:rPr>
                <w:rStyle w:val="ac"/>
                <w:lang w:val="el-GR"/>
              </w:rPr>
            </w:pPr>
            <w:r w:rsidRPr="003E12E8">
              <w:rPr>
                <w:rStyle w:val="ac"/>
                <w:lang w:val="el-GR"/>
              </w:rPr>
              <w:t xml:space="preserve">Η </w:t>
            </w:r>
            <w:r w:rsidRPr="00607F62">
              <w:rPr>
                <w:rStyle w:val="ac"/>
              </w:rPr>
              <w:t>Q</w:t>
            </w:r>
            <w:r w:rsidRPr="003E12E8">
              <w:rPr>
                <w:rStyle w:val="ac"/>
                <w:lang w:val="el-GR"/>
              </w:rPr>
              <w:t>-</w:t>
            </w:r>
            <w:r w:rsidRPr="00607F62">
              <w:rPr>
                <w:rStyle w:val="ac"/>
              </w:rPr>
              <w:t>CERT</w:t>
            </w:r>
            <w:r w:rsidRPr="003E12E8">
              <w:rPr>
                <w:rStyle w:val="ac"/>
                <w:lang w:val="el-GR"/>
              </w:rPr>
              <w:t xml:space="preserve"> ΔΕΝ ΦΕΡΕΙ ΕΥΘΥΝΗ ΓΙΑ ΝΟΜΟΘΕΤΙΚΕΣ ΜΗ ΣΥΜΜΟΡΦΩΣΕΙΣ</w:t>
            </w:r>
            <w:r>
              <w:rPr>
                <w:rStyle w:val="ac"/>
                <w:lang w:val="el-GR"/>
              </w:rPr>
              <w:t xml:space="preserve"> </w:t>
            </w:r>
            <w:r w:rsidRPr="00DE5DAC">
              <w:rPr>
                <w:rStyle w:val="ac"/>
                <w:lang w:val="el-GR"/>
              </w:rPr>
              <w:t>ΤΟΥ ΣΥΜΒΑΛΛΟΜΕΝΟΥ</w:t>
            </w:r>
          </w:p>
        </w:tc>
      </w:tr>
      <w:tr w:rsidR="008D7F39" w:rsidRPr="00956A2B" w14:paraId="181560DE" w14:textId="77777777" w:rsidTr="00633DB7">
        <w:trPr>
          <w:trHeight w:val="227"/>
          <w:jc w:val="center"/>
        </w:trPr>
        <w:tc>
          <w:tcPr>
            <w:tcW w:w="5323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33C733" w14:textId="77777777" w:rsidR="008D7F39" w:rsidRPr="004027E1" w:rsidRDefault="008D7F39" w:rsidP="008D7F39">
            <w:pPr>
              <w:pStyle w:val="FieldSectionLabel"/>
              <w:rPr>
                <w:lang w:val="el-GR"/>
              </w:rPr>
            </w:pPr>
            <w:r>
              <w:t>Πελ</w:t>
            </w:r>
            <w:r>
              <w:rPr>
                <w:lang w:val="el-GR"/>
              </w:rPr>
              <w:t>άτης</w:t>
            </w:r>
          </w:p>
        </w:tc>
        <w:tc>
          <w:tcPr>
            <w:tcW w:w="5324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6DBDC2" w14:textId="77777777" w:rsidR="008D7F39" w:rsidRPr="00995289" w:rsidRDefault="008D7F39" w:rsidP="008D7F39">
            <w:pPr>
              <w:pStyle w:val="FieldSectionLabel"/>
              <w:rPr>
                <w:lang w:val="el-GR"/>
              </w:rPr>
            </w:pPr>
            <w:r>
              <w:rPr>
                <w:lang w:val="el-GR"/>
              </w:rPr>
              <w:t>Φορέας Πιστοποίησης Ή</w:t>
            </w:r>
            <w:r w:rsidRPr="000923EA">
              <w:rPr>
                <w:lang w:val="el-GR"/>
              </w:rPr>
              <w:t xml:space="preserve"> ΕΚΠΡΟΣΩΠΟΣ ΤΟΥ</w:t>
            </w:r>
          </w:p>
        </w:tc>
      </w:tr>
      <w:tr w:rsidR="008D7F39" w:rsidRPr="00956A2B" w14:paraId="196DBA7D" w14:textId="77777777" w:rsidTr="00633DB7">
        <w:trPr>
          <w:trHeight w:val="227"/>
          <w:jc w:val="center"/>
        </w:trPr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731F0A1" w14:textId="77777777" w:rsidR="008D7F39" w:rsidRPr="009B4BEE" w:rsidRDefault="008D7F39" w:rsidP="008D7F39">
            <w:pPr>
              <w:pStyle w:val="FieldLabel"/>
            </w:pPr>
            <w:r>
              <w:t>Επωνυμία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1E90B02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4582040" w14:textId="77777777" w:rsidR="008D7F39" w:rsidRPr="009B4BEE" w:rsidRDefault="008D7F39" w:rsidP="008D7F39">
            <w:pPr>
              <w:pStyle w:val="FieldLabel"/>
            </w:pPr>
            <w:r>
              <w:t>Επωνυμία</w:t>
            </w:r>
          </w:p>
        </w:tc>
        <w:tc>
          <w:tcPr>
            <w:tcW w:w="384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D9E688" w14:textId="7097418D" w:rsidR="008D7F39" w:rsidRPr="00FD14DE" w:rsidRDefault="008D7F39" w:rsidP="008D7F39">
            <w:pPr>
              <w:pStyle w:val="Field"/>
              <w:rPr>
                <w:lang w:val="el-GR"/>
              </w:rPr>
            </w:pPr>
            <w:r>
              <w:t>Q-CERT</w:t>
            </w:r>
            <w:r w:rsidR="00FD14DE">
              <w:rPr>
                <w:lang w:val="el-GR"/>
              </w:rPr>
              <w:t xml:space="preserve"> Α.Ε.</w:t>
            </w:r>
          </w:p>
        </w:tc>
      </w:tr>
      <w:tr w:rsidR="008D7F39" w:rsidRPr="00956A2B" w14:paraId="18EA0BC3" w14:textId="77777777" w:rsidTr="00633DB7">
        <w:trPr>
          <w:trHeight w:val="227"/>
          <w:jc w:val="center"/>
        </w:trPr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198010A" w14:textId="77777777" w:rsidR="008D7F39" w:rsidRPr="004027E1" w:rsidRDefault="008D7F39" w:rsidP="008D7F39">
            <w:pPr>
              <w:pStyle w:val="FieldLabel"/>
            </w:pPr>
            <w:r>
              <w:t>Διεύθυνση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6C95E0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3BEA9E2" w14:textId="77777777" w:rsidR="008D7F39" w:rsidRDefault="008D7F39" w:rsidP="008D7F39">
            <w:pPr>
              <w:pStyle w:val="FieldLabel"/>
            </w:pPr>
            <w:r>
              <w:t>Διεύθυνση</w:t>
            </w:r>
          </w:p>
        </w:tc>
        <w:tc>
          <w:tcPr>
            <w:tcW w:w="384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883871" w14:textId="012FFCEB" w:rsidR="008D7F39" w:rsidRPr="004027E1" w:rsidRDefault="00FD14DE" w:rsidP="008D7F39">
            <w:pPr>
              <w:pStyle w:val="Field"/>
              <w:rPr>
                <w:lang w:val="el-GR"/>
              </w:rPr>
            </w:pPr>
            <w:r>
              <w:rPr>
                <w:lang w:val="el-GR"/>
              </w:rPr>
              <w:t>ΒΛΑΣΙΟΥ ΓΑΒΡΙΗΛΙΔΗ 28</w:t>
            </w:r>
          </w:p>
        </w:tc>
      </w:tr>
      <w:tr w:rsidR="008D7F39" w:rsidRPr="00956A2B" w14:paraId="34A48604" w14:textId="77777777" w:rsidTr="00633DB7">
        <w:trPr>
          <w:trHeight w:val="227"/>
          <w:jc w:val="center"/>
        </w:trPr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5D200F8" w14:textId="77777777" w:rsidR="008D7F39" w:rsidRDefault="008D7F39" w:rsidP="008D7F39">
            <w:pPr>
              <w:pStyle w:val="FieldLabel"/>
            </w:pPr>
            <w:r>
              <w:t>Τ.Κ.</w:t>
            </w:r>
          </w:p>
        </w:tc>
        <w:tc>
          <w:tcPr>
            <w:tcW w:w="70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7C0EB9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64DA6DF" w14:textId="77777777" w:rsidR="008D7F39" w:rsidRPr="009B4BEE" w:rsidRDefault="008D7F39" w:rsidP="008D7F39">
            <w:pPr>
              <w:pStyle w:val="FieldLabel"/>
            </w:pPr>
            <w:r>
              <w:t>Πόλη</w:t>
            </w:r>
          </w:p>
        </w:tc>
        <w:tc>
          <w:tcPr>
            <w:tcW w:w="234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07A6C8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C962477" w14:textId="77777777" w:rsidR="008D7F39" w:rsidRDefault="008D7F39" w:rsidP="008D7F39">
            <w:pPr>
              <w:pStyle w:val="FieldLabel"/>
            </w:pPr>
            <w:r>
              <w:t>Τ.Κ.</w:t>
            </w:r>
          </w:p>
        </w:tc>
        <w:tc>
          <w:tcPr>
            <w:tcW w:w="8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01D2F5" w14:textId="2E5218E3" w:rsidR="008D7F39" w:rsidRDefault="00FD14DE" w:rsidP="008D7F39">
            <w:pPr>
              <w:pStyle w:val="Field"/>
              <w:rPr>
                <w:lang w:val="el-GR"/>
              </w:rPr>
            </w:pPr>
            <w:r>
              <w:rPr>
                <w:lang w:val="el-GR"/>
              </w:rPr>
              <w:t>54655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C06BFCB" w14:textId="77777777" w:rsidR="008D7F39" w:rsidRDefault="008D7F39" w:rsidP="008D7F39">
            <w:pPr>
              <w:pStyle w:val="FieldLabel"/>
            </w:pPr>
            <w:r>
              <w:t>Πόλη</w:t>
            </w:r>
          </w:p>
        </w:tc>
        <w:tc>
          <w:tcPr>
            <w:tcW w:w="228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8B0D3" w14:textId="77777777" w:rsidR="008D7F39" w:rsidRDefault="008D7F39" w:rsidP="008D7F39">
            <w:pPr>
              <w:pStyle w:val="Field"/>
              <w:rPr>
                <w:lang w:val="el-GR"/>
              </w:rPr>
            </w:pPr>
            <w:r>
              <w:rPr>
                <w:lang w:val="el-GR"/>
              </w:rPr>
              <w:t>ΘΕΣΣΑΛΟΝΙΚΗ</w:t>
            </w:r>
          </w:p>
        </w:tc>
      </w:tr>
      <w:tr w:rsidR="008D7F39" w:rsidRPr="00956A2B" w14:paraId="475432CA" w14:textId="77777777" w:rsidTr="00633DB7">
        <w:trPr>
          <w:trHeight w:val="227"/>
          <w:jc w:val="center"/>
        </w:trPr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6B6087E" w14:textId="77777777" w:rsidR="008D7F39" w:rsidRDefault="008D7F39" w:rsidP="008D7F39">
            <w:pPr>
              <w:pStyle w:val="FieldLabel"/>
            </w:pPr>
            <w:r>
              <w:t>Χώρα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7096BA" w14:textId="77777777" w:rsidR="008D7F39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A5325F3" w14:textId="77777777" w:rsidR="008D7F39" w:rsidRDefault="008D7F39" w:rsidP="008D7F39">
            <w:pPr>
              <w:pStyle w:val="FieldLabel"/>
            </w:pPr>
            <w:r>
              <w:t>Χώρα</w:t>
            </w:r>
          </w:p>
        </w:tc>
        <w:tc>
          <w:tcPr>
            <w:tcW w:w="384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E3C6F4" w14:textId="77777777" w:rsidR="008D7F39" w:rsidRPr="004027E1" w:rsidRDefault="008D7F39" w:rsidP="008D7F39">
            <w:pPr>
              <w:pStyle w:val="Field"/>
              <w:rPr>
                <w:lang w:val="el-GR"/>
              </w:rPr>
            </w:pPr>
            <w:r>
              <w:rPr>
                <w:lang w:val="el-GR"/>
              </w:rPr>
              <w:t>ΕΛΛΑΔΑ</w:t>
            </w:r>
          </w:p>
        </w:tc>
      </w:tr>
      <w:tr w:rsidR="008D7F39" w:rsidRPr="00956A2B" w14:paraId="0B0DA163" w14:textId="77777777" w:rsidTr="000923EA">
        <w:trPr>
          <w:trHeight w:val="227"/>
          <w:jc w:val="center"/>
        </w:trPr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42D5969" w14:textId="77777777" w:rsidR="008D7F39" w:rsidRDefault="008D7F39" w:rsidP="008D7F39">
            <w:pPr>
              <w:pStyle w:val="FieldLabel"/>
            </w:pPr>
            <w:r>
              <w:t>ΑΦΜ</w:t>
            </w:r>
          </w:p>
        </w:tc>
        <w:tc>
          <w:tcPr>
            <w:tcW w:w="136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CBC571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6627803" w14:textId="77777777" w:rsidR="008D7F39" w:rsidRPr="009B4BEE" w:rsidRDefault="008D7F39" w:rsidP="008D7F39">
            <w:pPr>
              <w:pStyle w:val="FieldLabel"/>
            </w:pPr>
            <w:r>
              <w:t>ΔΟΥ</w:t>
            </w:r>
          </w:p>
        </w:tc>
        <w:tc>
          <w:tcPr>
            <w:tcW w:w="18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A2DD83" w14:textId="77777777" w:rsidR="008D7F39" w:rsidRPr="009B4BEE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18BCEF" w14:textId="77777777" w:rsidR="008D7F39" w:rsidRDefault="008D7F39" w:rsidP="008D7F39">
            <w:pPr>
              <w:pStyle w:val="FieldLabel"/>
            </w:pPr>
            <w:r>
              <w:t>ΑΦΜ</w:t>
            </w:r>
          </w:p>
        </w:tc>
        <w:tc>
          <w:tcPr>
            <w:tcW w:w="13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150E91" w14:textId="77777777" w:rsidR="008D7F39" w:rsidRDefault="008D7F39" w:rsidP="008D7F39">
            <w:pPr>
              <w:pStyle w:val="Field"/>
              <w:rPr>
                <w:lang w:val="el-GR"/>
              </w:rPr>
            </w:pPr>
            <w:r>
              <w:rPr>
                <w:lang w:val="el-GR"/>
              </w:rPr>
              <w:t>095680220</w:t>
            </w:r>
          </w:p>
        </w:tc>
        <w:tc>
          <w:tcPr>
            <w:tcW w:w="56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FDCA053" w14:textId="77777777" w:rsidR="008D7F39" w:rsidRDefault="008D7F39" w:rsidP="008D7F39">
            <w:pPr>
              <w:pStyle w:val="FieldLabel"/>
            </w:pPr>
            <w:r>
              <w:t>ΔΟΥ</w:t>
            </w:r>
          </w:p>
        </w:tc>
        <w:tc>
          <w:tcPr>
            <w:tcW w:w="190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FF6D37" w14:textId="4E5E0A92" w:rsidR="008D7F39" w:rsidRDefault="00FD14DE" w:rsidP="008D7F39">
            <w:pPr>
              <w:pStyle w:val="Field"/>
              <w:rPr>
                <w:lang w:val="el-GR"/>
              </w:rPr>
            </w:pPr>
            <w:r>
              <w:rPr>
                <w:lang w:val="el-GR"/>
              </w:rPr>
              <w:t>ΦΑΕ</w:t>
            </w:r>
            <w:r w:rsidR="008D7F39">
              <w:rPr>
                <w:lang w:val="el-GR"/>
              </w:rPr>
              <w:t xml:space="preserve"> ΘΕΣΣΑΛΟΝΙΚΗΣ</w:t>
            </w:r>
          </w:p>
        </w:tc>
      </w:tr>
      <w:tr w:rsidR="008D7F39" w:rsidRPr="00956A2B" w14:paraId="655508B1" w14:textId="77777777" w:rsidTr="00633DB7">
        <w:trPr>
          <w:trHeight w:val="227"/>
          <w:jc w:val="center"/>
        </w:trPr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4F5149B" w14:textId="77777777" w:rsidR="008D7F39" w:rsidRDefault="008D7F39" w:rsidP="008D7F39">
            <w:pPr>
              <w:pStyle w:val="FieldLabel"/>
            </w:pPr>
            <w:bookmarkStart w:id="0" w:name="OLE_LINK3"/>
            <w:bookmarkStart w:id="1" w:name="OLE_LINK4"/>
            <w:r>
              <w:t>Εκπρόσωπος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243647" w14:textId="77777777" w:rsidR="008D7F39" w:rsidRDefault="008D7F39" w:rsidP="008D7F39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D4335EF" w14:textId="77777777" w:rsidR="008D7F39" w:rsidRPr="00DE5DAC" w:rsidRDefault="008D7F39" w:rsidP="008D7F39">
            <w:pPr>
              <w:pStyle w:val="FieldLabel"/>
            </w:pPr>
            <w:r>
              <w:t>Υπεύθυνος</w:t>
            </w:r>
          </w:p>
        </w:tc>
        <w:tc>
          <w:tcPr>
            <w:tcW w:w="384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78DA22" w14:textId="77777777" w:rsidR="008D7F39" w:rsidRDefault="008D7F39" w:rsidP="008D7F39">
            <w:pPr>
              <w:pStyle w:val="Field"/>
              <w:rPr>
                <w:lang w:val="el-GR"/>
              </w:rPr>
            </w:pPr>
          </w:p>
        </w:tc>
      </w:tr>
      <w:tr w:rsidR="00B81E09" w:rsidRPr="00956A2B" w14:paraId="737687B4" w14:textId="77777777" w:rsidTr="00FB1A3C">
        <w:trPr>
          <w:trHeight w:val="227"/>
          <w:jc w:val="center"/>
        </w:trPr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A3B4CF0" w14:textId="77777777" w:rsidR="00B81E09" w:rsidRDefault="00B81E09" w:rsidP="00FB1A3C">
            <w:pPr>
              <w:pStyle w:val="FieldLabel"/>
            </w:pPr>
            <w:r>
              <w:t>Οργανική Θέση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03567A" w14:textId="77777777" w:rsidR="00B81E09" w:rsidRDefault="00B81E09" w:rsidP="00FB1A3C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B193E24" w14:textId="77777777" w:rsidR="00B81E09" w:rsidRDefault="00B81E09" w:rsidP="00FB1A3C">
            <w:pPr>
              <w:pStyle w:val="FieldLabel"/>
            </w:pPr>
            <w:r>
              <w:t>Οργανική Θέση</w:t>
            </w:r>
          </w:p>
        </w:tc>
        <w:tc>
          <w:tcPr>
            <w:tcW w:w="384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271D148" w14:textId="77777777" w:rsidR="00B81E09" w:rsidRDefault="00B81E09" w:rsidP="00FB1A3C">
            <w:pPr>
              <w:pStyle w:val="Field"/>
              <w:rPr>
                <w:lang w:val="el-GR"/>
              </w:rPr>
            </w:pPr>
          </w:p>
        </w:tc>
      </w:tr>
      <w:tr w:rsidR="00B81E09" w:rsidRPr="00956A2B" w14:paraId="15FDAD17" w14:textId="77777777" w:rsidTr="00FB1A3C">
        <w:trPr>
          <w:trHeight w:val="731"/>
          <w:jc w:val="center"/>
        </w:trPr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540E859" w14:textId="77777777" w:rsidR="00B81E09" w:rsidRDefault="00B81E09" w:rsidP="00FB1A3C">
            <w:pPr>
              <w:pStyle w:val="FieldLabel"/>
            </w:pPr>
            <w:r>
              <w:t>Υπογραφή &amp; Σφραγίδα</w:t>
            </w:r>
          </w:p>
        </w:tc>
        <w:tc>
          <w:tcPr>
            <w:tcW w:w="376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1E5DCC" w14:textId="77777777" w:rsidR="00B81E09" w:rsidRPr="0055015F" w:rsidRDefault="00B81E09" w:rsidP="00FB1A3C">
            <w:pPr>
              <w:pStyle w:val="Field"/>
              <w:rPr>
                <w:lang w:val="el-GR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6012F2F" w14:textId="77777777" w:rsidR="00B81E09" w:rsidRDefault="00B81E09" w:rsidP="00FB1A3C">
            <w:pPr>
              <w:pStyle w:val="FieldLabel"/>
            </w:pPr>
            <w:r>
              <w:t>Υπογραφή</w:t>
            </w:r>
          </w:p>
        </w:tc>
        <w:tc>
          <w:tcPr>
            <w:tcW w:w="3843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7BC9E8" w14:textId="6CC86C54" w:rsidR="00B81E09" w:rsidRDefault="00B81E09" w:rsidP="00B85B8F">
            <w:pPr>
              <w:spacing w:line="360" w:lineRule="auto"/>
              <w:jc w:val="both"/>
            </w:pPr>
          </w:p>
        </w:tc>
      </w:tr>
      <w:tr w:rsidR="00B81E09" w:rsidRPr="00956A2B" w14:paraId="08C44E2D" w14:textId="77777777" w:rsidTr="00FB1A3C">
        <w:trPr>
          <w:trHeight w:val="227"/>
          <w:jc w:val="center"/>
        </w:trPr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FE5FCBC" w14:textId="77777777" w:rsidR="00B81E09" w:rsidRDefault="00B81E09" w:rsidP="00FB1A3C">
            <w:pPr>
              <w:pStyle w:val="FieldLabel"/>
            </w:pPr>
            <w:bookmarkStart w:id="2" w:name="OLE_LINK1"/>
            <w:bookmarkStart w:id="3" w:name="OLE_LINK2"/>
            <w:r>
              <w:t>Ημερομηνία</w:t>
            </w:r>
          </w:p>
        </w:tc>
        <w:tc>
          <w:tcPr>
            <w:tcW w:w="9087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1D86AB" w14:textId="77777777" w:rsidR="00B81E09" w:rsidRPr="00B81E09" w:rsidRDefault="00B81E09" w:rsidP="00B81E09">
            <w:pPr>
              <w:pStyle w:val="Field"/>
            </w:pPr>
          </w:p>
        </w:tc>
      </w:tr>
      <w:bookmarkEnd w:id="0"/>
      <w:bookmarkEnd w:id="1"/>
      <w:bookmarkEnd w:id="2"/>
      <w:bookmarkEnd w:id="3"/>
    </w:tbl>
    <w:p w14:paraId="6DF7D828" w14:textId="77777777" w:rsidR="00A44C0C" w:rsidRPr="007B72AB" w:rsidRDefault="00A44C0C" w:rsidP="00E34ED1">
      <w:pPr>
        <w:rPr>
          <w:lang w:val="en-US"/>
        </w:rPr>
      </w:pPr>
    </w:p>
    <w:sectPr w:rsidR="00A44C0C" w:rsidRPr="007B72AB" w:rsidSect="00B74013">
      <w:headerReference w:type="default" r:id="rId11"/>
      <w:footerReference w:type="default" r:id="rId12"/>
      <w:pgSz w:w="11906" w:h="16838" w:code="9"/>
      <w:pgMar w:top="851" w:right="720" w:bottom="992" w:left="720" w:header="72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C7853" w14:textId="77777777" w:rsidR="00BB3DD7" w:rsidRDefault="00BB3DD7">
      <w:r>
        <w:separator/>
      </w:r>
    </w:p>
  </w:endnote>
  <w:endnote w:type="continuationSeparator" w:id="0">
    <w:p w14:paraId="3CA001AA" w14:textId="77777777" w:rsidR="00BB3DD7" w:rsidRDefault="00BB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5526D4" w14:paraId="11B71207" w14:textId="77777777" w:rsidTr="00B87358">
      <w:trPr>
        <w:trHeight w:val="170"/>
      </w:trPr>
      <w:tc>
        <w:tcPr>
          <w:tcW w:w="3360" w:type="dxa"/>
          <w:shd w:val="clear" w:color="auto" w:fill="auto"/>
        </w:tcPr>
        <w:p w14:paraId="2E1B8E9D" w14:textId="74BE452D" w:rsidR="005526D4" w:rsidRPr="003353C5" w:rsidRDefault="00E62561" w:rsidP="000804CC">
          <w:pPr>
            <w:pStyle w:val="FooterBasic"/>
          </w:pPr>
          <w:r>
            <w:t>F-2002</w:t>
          </w:r>
          <w:r w:rsidR="0011695A">
            <w:t xml:space="preserve"> </w:t>
          </w:r>
          <w:r>
            <w:t>(16</w:t>
          </w:r>
          <w:r w:rsidR="00EC14D0">
            <w:t>)</w:t>
          </w:r>
        </w:p>
      </w:tc>
      <w:tc>
        <w:tcPr>
          <w:tcW w:w="3360" w:type="dxa"/>
          <w:shd w:val="clear" w:color="auto" w:fill="auto"/>
        </w:tcPr>
        <w:p w14:paraId="723AF779" w14:textId="1CF24AF3" w:rsidR="005526D4" w:rsidRPr="000804CC" w:rsidRDefault="005526D4" w:rsidP="0011695A">
          <w:pPr>
            <w:pStyle w:val="FooterCenter"/>
          </w:pPr>
          <w:r>
            <w:t>Revision date</w:t>
          </w:r>
          <w:r w:rsidRPr="003353C5">
            <w:t xml:space="preserve">: </w:t>
          </w:r>
          <w:r w:rsidR="00EC14D0">
            <w:t>March 22, 2024</w:t>
          </w:r>
        </w:p>
      </w:tc>
      <w:tc>
        <w:tcPr>
          <w:tcW w:w="3360" w:type="dxa"/>
          <w:shd w:val="clear" w:color="auto" w:fill="auto"/>
        </w:tcPr>
        <w:p w14:paraId="5B34C003" w14:textId="6AE85C3A" w:rsidR="005526D4" w:rsidRPr="003353C5" w:rsidRDefault="005526D4" w:rsidP="00B87358">
          <w:pPr>
            <w:pStyle w:val="FooterRight"/>
          </w:pPr>
          <w:r>
            <w:t xml:space="preserve">Page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>PAGE  \* Arabic  \* MERGEFORMAT</w:instrText>
          </w:r>
          <w:r>
            <w:rPr>
              <w:noProof/>
            </w:rPr>
            <w:fldChar w:fldCharType="separate"/>
          </w:r>
          <w:r w:rsidR="00B85B8F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 \* MERGEFORMAT </w:instrText>
          </w:r>
          <w:r>
            <w:rPr>
              <w:noProof/>
            </w:rPr>
            <w:fldChar w:fldCharType="separate"/>
          </w:r>
          <w:r w:rsidR="00EC14D0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373B4F57" w14:textId="77777777" w:rsidR="005526D4" w:rsidRPr="00A21266" w:rsidRDefault="005526D4" w:rsidP="00B87358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BD66" w14:textId="77777777" w:rsidR="00BB3DD7" w:rsidRDefault="00BB3DD7">
      <w:r>
        <w:separator/>
      </w:r>
    </w:p>
  </w:footnote>
  <w:footnote w:type="continuationSeparator" w:id="0">
    <w:p w14:paraId="7FAE7D64" w14:textId="77777777" w:rsidR="00BB3DD7" w:rsidRDefault="00BB3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9987" w14:textId="77777777" w:rsidR="004E4403" w:rsidRDefault="004E4403" w:rsidP="004E4403">
    <w:pPr>
      <w:pStyle w:val="1"/>
      <w:rPr>
        <w:noProof/>
        <w:lang w:val="en-US"/>
      </w:rPr>
    </w:pPr>
    <w:r w:rsidRPr="00B20BE3">
      <w:rPr>
        <w:noProof/>
      </w:rPr>
      <w:drawing>
        <wp:anchor distT="0" distB="0" distL="114300" distR="114300" simplePos="0" relativeHeight="251660288" behindDoc="1" locked="0" layoutInCell="1" allowOverlap="1" wp14:anchorId="6472D418" wp14:editId="243F7AFB">
          <wp:simplePos x="0" y="0"/>
          <wp:positionH relativeFrom="column">
            <wp:posOffset>-2540</wp:posOffset>
          </wp:positionH>
          <wp:positionV relativeFrom="paragraph">
            <wp:posOffset>-149225</wp:posOffset>
          </wp:positionV>
          <wp:extent cx="1075690" cy="53149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13155">
      <w:rPr>
        <w:noProof/>
      </w:rPr>
      <w:t>C</w:t>
    </w:r>
    <w:r>
      <w:rPr>
        <w:noProof/>
        <w:lang w:val="en-US"/>
      </w:rPr>
      <w:t>ertification Terms</w:t>
    </w:r>
    <w:r w:rsidRPr="00413155">
      <w:rPr>
        <w:noProof/>
      </w:rPr>
      <w:t xml:space="preserve"> /</w:t>
    </w:r>
    <w:r>
      <w:rPr>
        <w:noProof/>
        <w:lang w:val="en-US"/>
      </w:rPr>
      <w:t xml:space="preserve"> Contract</w:t>
    </w:r>
  </w:p>
  <w:p w14:paraId="2FE8A7A3" w14:textId="77777777" w:rsidR="005526D4" w:rsidRPr="004E4403" w:rsidRDefault="005526D4" w:rsidP="004E4403">
    <w:pPr>
      <w:pStyle w:val="a7"/>
      <w:pBdr>
        <w:top w:val="single" w:sz="4" w:space="1" w:color="auto"/>
      </w:pBd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B75"/>
    <w:multiLevelType w:val="hybridMultilevel"/>
    <w:tmpl w:val="364EB934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27C7"/>
    <w:multiLevelType w:val="hybridMultilevel"/>
    <w:tmpl w:val="0F14F3CE"/>
    <w:lvl w:ilvl="0" w:tplc="0B481A52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75A3B65"/>
    <w:multiLevelType w:val="hybridMultilevel"/>
    <w:tmpl w:val="F4F06420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76F1"/>
    <w:multiLevelType w:val="hybridMultilevel"/>
    <w:tmpl w:val="94726D28"/>
    <w:lvl w:ilvl="0" w:tplc="0408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0221E"/>
    <w:multiLevelType w:val="hybridMultilevel"/>
    <w:tmpl w:val="02CCB668"/>
    <w:lvl w:ilvl="0" w:tplc="5D888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27F04"/>
    <w:multiLevelType w:val="hybridMultilevel"/>
    <w:tmpl w:val="FC5283F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B92F0F"/>
    <w:multiLevelType w:val="hybridMultilevel"/>
    <w:tmpl w:val="049AE83A"/>
    <w:lvl w:ilvl="0" w:tplc="D138E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216D6"/>
    <w:multiLevelType w:val="hybridMultilevel"/>
    <w:tmpl w:val="A8D81A7A"/>
    <w:lvl w:ilvl="0" w:tplc="7A92C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A394E"/>
    <w:multiLevelType w:val="hybridMultilevel"/>
    <w:tmpl w:val="52E6C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5699D"/>
    <w:multiLevelType w:val="hybridMultilevel"/>
    <w:tmpl w:val="D97050DE"/>
    <w:lvl w:ilvl="0" w:tplc="CFAE06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C614F"/>
    <w:multiLevelType w:val="hybridMultilevel"/>
    <w:tmpl w:val="7584B10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03435A"/>
    <w:multiLevelType w:val="hybridMultilevel"/>
    <w:tmpl w:val="B7060B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F563D"/>
    <w:multiLevelType w:val="hybridMultilevel"/>
    <w:tmpl w:val="68342B2E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B505DD"/>
    <w:multiLevelType w:val="hybridMultilevel"/>
    <w:tmpl w:val="364EB934"/>
    <w:lvl w:ilvl="0" w:tplc="0B481A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556D1"/>
    <w:multiLevelType w:val="hybridMultilevel"/>
    <w:tmpl w:val="D738163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E52F18"/>
    <w:multiLevelType w:val="hybridMultilevel"/>
    <w:tmpl w:val="0D641B8C"/>
    <w:lvl w:ilvl="0" w:tplc="718ED16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8" w15:restartNumberingAfterBreak="0">
    <w:nsid w:val="38A253F7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411981"/>
    <w:multiLevelType w:val="hybridMultilevel"/>
    <w:tmpl w:val="58DA21D4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47C170E">
      <w:start w:val="7"/>
      <w:numFmt w:val="bullet"/>
      <w:lvlText w:val="•"/>
      <w:lvlJc w:val="left"/>
      <w:pPr>
        <w:ind w:left="1800" w:hanging="72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81C27"/>
    <w:multiLevelType w:val="singleLevel"/>
    <w:tmpl w:val="B98601A6"/>
    <w:lvl w:ilvl="0">
      <w:start w:val="1"/>
      <w:numFmt w:val="decimal"/>
      <w:lvlText w:val="%1. 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3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537168"/>
    <w:multiLevelType w:val="hybridMultilevel"/>
    <w:tmpl w:val="FE12BBD0"/>
    <w:lvl w:ilvl="0" w:tplc="0408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5" w15:restartNumberingAfterBreak="0">
    <w:nsid w:val="4E37598D"/>
    <w:multiLevelType w:val="hybridMultilevel"/>
    <w:tmpl w:val="9AE834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154AE"/>
    <w:multiLevelType w:val="hybridMultilevel"/>
    <w:tmpl w:val="ACA60102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33119"/>
    <w:multiLevelType w:val="hybridMultilevel"/>
    <w:tmpl w:val="02CCB668"/>
    <w:lvl w:ilvl="0" w:tplc="5D888C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3223"/>
    <w:multiLevelType w:val="hybridMultilevel"/>
    <w:tmpl w:val="2EF26F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F2AAF"/>
    <w:multiLevelType w:val="hybridMultilevel"/>
    <w:tmpl w:val="9D3EE2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F80DFA">
      <w:numFmt w:val="bullet"/>
      <w:lvlText w:val="•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8C0707"/>
    <w:multiLevelType w:val="hybridMultilevel"/>
    <w:tmpl w:val="897CC3AA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B7AEC"/>
    <w:multiLevelType w:val="hybridMultilevel"/>
    <w:tmpl w:val="A9E66FAE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47C170E">
      <w:start w:val="7"/>
      <w:numFmt w:val="bullet"/>
      <w:lvlText w:val="•"/>
      <w:lvlJc w:val="left"/>
      <w:pPr>
        <w:ind w:left="1800" w:hanging="72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503761"/>
    <w:multiLevelType w:val="hybridMultilevel"/>
    <w:tmpl w:val="87CAB8D2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42D7C"/>
    <w:multiLevelType w:val="hybridMultilevel"/>
    <w:tmpl w:val="6876EE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171B9"/>
    <w:multiLevelType w:val="hybridMultilevel"/>
    <w:tmpl w:val="352AFAE0"/>
    <w:lvl w:ilvl="0" w:tplc="99CE0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915F1"/>
    <w:multiLevelType w:val="hybridMultilevel"/>
    <w:tmpl w:val="089A4066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9D1F51"/>
    <w:multiLevelType w:val="hybridMultilevel"/>
    <w:tmpl w:val="60AAAD86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E47C170E">
      <w:start w:val="7"/>
      <w:numFmt w:val="bullet"/>
      <w:lvlText w:val="•"/>
      <w:lvlJc w:val="left"/>
      <w:pPr>
        <w:ind w:left="1800" w:hanging="72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47B1C"/>
    <w:multiLevelType w:val="hybridMultilevel"/>
    <w:tmpl w:val="8FDEB926"/>
    <w:lvl w:ilvl="0" w:tplc="48069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11A62"/>
    <w:multiLevelType w:val="hybridMultilevel"/>
    <w:tmpl w:val="8C2AA1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683867">
    <w:abstractNumId w:val="30"/>
  </w:num>
  <w:num w:numId="2" w16cid:durableId="2074428352">
    <w:abstractNumId w:val="34"/>
  </w:num>
  <w:num w:numId="3" w16cid:durableId="477842855">
    <w:abstractNumId w:val="19"/>
  </w:num>
  <w:num w:numId="4" w16cid:durableId="2059694396">
    <w:abstractNumId w:val="14"/>
  </w:num>
  <w:num w:numId="5" w16cid:durableId="1153715352">
    <w:abstractNumId w:val="31"/>
  </w:num>
  <w:num w:numId="6" w16cid:durableId="1190798279">
    <w:abstractNumId w:val="11"/>
  </w:num>
  <w:num w:numId="7" w16cid:durableId="1124621838">
    <w:abstractNumId w:val="35"/>
  </w:num>
  <w:num w:numId="8" w16cid:durableId="553584974">
    <w:abstractNumId w:val="43"/>
  </w:num>
  <w:num w:numId="9" w16cid:durableId="1656228796">
    <w:abstractNumId w:val="4"/>
  </w:num>
  <w:num w:numId="10" w16cid:durableId="384068788">
    <w:abstractNumId w:val="23"/>
  </w:num>
  <w:num w:numId="11" w16cid:durableId="1530217309">
    <w:abstractNumId w:val="20"/>
  </w:num>
  <w:num w:numId="12" w16cid:durableId="898172735">
    <w:abstractNumId w:val="29"/>
  </w:num>
  <w:num w:numId="13" w16cid:durableId="512257799">
    <w:abstractNumId w:val="24"/>
  </w:num>
  <w:num w:numId="14" w16cid:durableId="1358122180">
    <w:abstractNumId w:val="28"/>
  </w:num>
  <w:num w:numId="15" w16cid:durableId="1294676787">
    <w:abstractNumId w:val="10"/>
  </w:num>
  <w:num w:numId="16" w16cid:durableId="175458509">
    <w:abstractNumId w:val="22"/>
  </w:num>
  <w:num w:numId="17" w16cid:durableId="1943223032">
    <w:abstractNumId w:val="17"/>
  </w:num>
  <w:num w:numId="18" w16cid:durableId="1971939302">
    <w:abstractNumId w:val="25"/>
  </w:num>
  <w:num w:numId="19" w16cid:durableId="337314406">
    <w:abstractNumId w:val="33"/>
  </w:num>
  <w:num w:numId="20" w16cid:durableId="260916482">
    <w:abstractNumId w:val="26"/>
  </w:num>
  <w:num w:numId="21" w16cid:durableId="1308432873">
    <w:abstractNumId w:val="2"/>
  </w:num>
  <w:num w:numId="22" w16cid:durableId="1297834001">
    <w:abstractNumId w:val="37"/>
  </w:num>
  <w:num w:numId="23" w16cid:durableId="267278806">
    <w:abstractNumId w:val="40"/>
  </w:num>
  <w:num w:numId="24" w16cid:durableId="2142258777">
    <w:abstractNumId w:val="9"/>
  </w:num>
  <w:num w:numId="25" w16cid:durableId="1892301420">
    <w:abstractNumId w:val="21"/>
  </w:num>
  <w:num w:numId="26" w16cid:durableId="1738241938">
    <w:abstractNumId w:val="32"/>
  </w:num>
  <w:num w:numId="27" w16cid:durableId="876743701">
    <w:abstractNumId w:val="41"/>
  </w:num>
  <w:num w:numId="28" w16cid:durableId="1783374129">
    <w:abstractNumId w:val="36"/>
  </w:num>
  <w:num w:numId="29" w16cid:durableId="2004966872">
    <w:abstractNumId w:val="39"/>
  </w:num>
  <w:num w:numId="30" w16cid:durableId="472648232">
    <w:abstractNumId w:val="42"/>
  </w:num>
  <w:num w:numId="31" w16cid:durableId="1558281935">
    <w:abstractNumId w:val="1"/>
  </w:num>
  <w:num w:numId="32" w16cid:durableId="866912221">
    <w:abstractNumId w:val="13"/>
  </w:num>
  <w:num w:numId="33" w16cid:durableId="1243636184">
    <w:abstractNumId w:val="0"/>
  </w:num>
  <w:num w:numId="34" w16cid:durableId="610741237">
    <w:abstractNumId w:val="5"/>
  </w:num>
  <w:num w:numId="35" w16cid:durableId="1635326137">
    <w:abstractNumId w:val="15"/>
  </w:num>
  <w:num w:numId="36" w16cid:durableId="685325110">
    <w:abstractNumId w:val="8"/>
  </w:num>
  <w:num w:numId="37" w16cid:durableId="951672771">
    <w:abstractNumId w:val="18"/>
  </w:num>
  <w:num w:numId="38" w16cid:durableId="1729454612">
    <w:abstractNumId w:val="16"/>
  </w:num>
  <w:num w:numId="39" w16cid:durableId="362555007">
    <w:abstractNumId w:val="38"/>
  </w:num>
  <w:num w:numId="40" w16cid:durableId="1976912110">
    <w:abstractNumId w:val="27"/>
  </w:num>
  <w:num w:numId="41" w16cid:durableId="383455064">
    <w:abstractNumId w:val="12"/>
  </w:num>
  <w:num w:numId="42" w16cid:durableId="1315454848">
    <w:abstractNumId w:val="7"/>
  </w:num>
  <w:num w:numId="43" w16cid:durableId="967511001">
    <w:abstractNumId w:val="6"/>
  </w:num>
  <w:num w:numId="44" w16cid:durableId="1923949878">
    <w:abstractNumId w:val="3"/>
  </w:num>
  <w:num w:numId="45" w16cid:durableId="18937335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1DB7"/>
    <w:rsid w:val="00007BB0"/>
    <w:rsid w:val="00014667"/>
    <w:rsid w:val="000202D4"/>
    <w:rsid w:val="00022D98"/>
    <w:rsid w:val="00023E3B"/>
    <w:rsid w:val="000300BD"/>
    <w:rsid w:val="00042843"/>
    <w:rsid w:val="000542EB"/>
    <w:rsid w:val="0005533A"/>
    <w:rsid w:val="00072A85"/>
    <w:rsid w:val="000804CC"/>
    <w:rsid w:val="00091F73"/>
    <w:rsid w:val="000923EA"/>
    <w:rsid w:val="00094EA7"/>
    <w:rsid w:val="000951EA"/>
    <w:rsid w:val="000955FC"/>
    <w:rsid w:val="00096C77"/>
    <w:rsid w:val="000A0494"/>
    <w:rsid w:val="000A22BF"/>
    <w:rsid w:val="000A73E4"/>
    <w:rsid w:val="000C0030"/>
    <w:rsid w:val="000C27E8"/>
    <w:rsid w:val="000D011D"/>
    <w:rsid w:val="000E234E"/>
    <w:rsid w:val="000E64F5"/>
    <w:rsid w:val="000E746A"/>
    <w:rsid w:val="000F3828"/>
    <w:rsid w:val="000F442D"/>
    <w:rsid w:val="00101DDF"/>
    <w:rsid w:val="0010718E"/>
    <w:rsid w:val="0011695A"/>
    <w:rsid w:val="00117A0D"/>
    <w:rsid w:val="0012006A"/>
    <w:rsid w:val="00124C42"/>
    <w:rsid w:val="0014338D"/>
    <w:rsid w:val="001434EE"/>
    <w:rsid w:val="00151118"/>
    <w:rsid w:val="00151D4A"/>
    <w:rsid w:val="00161647"/>
    <w:rsid w:val="00161842"/>
    <w:rsid w:val="00172B90"/>
    <w:rsid w:val="0017391E"/>
    <w:rsid w:val="00175199"/>
    <w:rsid w:val="001843D8"/>
    <w:rsid w:val="00185872"/>
    <w:rsid w:val="00185AD8"/>
    <w:rsid w:val="001A1ED2"/>
    <w:rsid w:val="001B0512"/>
    <w:rsid w:val="001B0A7B"/>
    <w:rsid w:val="001B40F2"/>
    <w:rsid w:val="001B4317"/>
    <w:rsid w:val="001C43F3"/>
    <w:rsid w:val="001D611E"/>
    <w:rsid w:val="001E0381"/>
    <w:rsid w:val="001E330A"/>
    <w:rsid w:val="001E700A"/>
    <w:rsid w:val="001E7B31"/>
    <w:rsid w:val="001F6F19"/>
    <w:rsid w:val="00217F11"/>
    <w:rsid w:val="002240CA"/>
    <w:rsid w:val="0023354D"/>
    <w:rsid w:val="00235469"/>
    <w:rsid w:val="0023582C"/>
    <w:rsid w:val="00245937"/>
    <w:rsid w:val="00246A7A"/>
    <w:rsid w:val="00254E40"/>
    <w:rsid w:val="00261AAA"/>
    <w:rsid w:val="00265142"/>
    <w:rsid w:val="002729D4"/>
    <w:rsid w:val="0027686A"/>
    <w:rsid w:val="00281EAA"/>
    <w:rsid w:val="002A5146"/>
    <w:rsid w:val="002A6A2D"/>
    <w:rsid w:val="002C6636"/>
    <w:rsid w:val="002D0B45"/>
    <w:rsid w:val="002D4E12"/>
    <w:rsid w:val="002D5DD0"/>
    <w:rsid w:val="002F1476"/>
    <w:rsid w:val="00301656"/>
    <w:rsid w:val="003223C3"/>
    <w:rsid w:val="00324466"/>
    <w:rsid w:val="00325A1B"/>
    <w:rsid w:val="003272E4"/>
    <w:rsid w:val="003346C8"/>
    <w:rsid w:val="0034454C"/>
    <w:rsid w:val="0034460C"/>
    <w:rsid w:val="003463BF"/>
    <w:rsid w:val="00362198"/>
    <w:rsid w:val="0037177D"/>
    <w:rsid w:val="003877D0"/>
    <w:rsid w:val="0039379E"/>
    <w:rsid w:val="003A0898"/>
    <w:rsid w:val="003A2FF4"/>
    <w:rsid w:val="003A5FFB"/>
    <w:rsid w:val="003A6272"/>
    <w:rsid w:val="003A64F8"/>
    <w:rsid w:val="003B1368"/>
    <w:rsid w:val="003B75ED"/>
    <w:rsid w:val="003C0335"/>
    <w:rsid w:val="003C1FD2"/>
    <w:rsid w:val="003C4C47"/>
    <w:rsid w:val="003C6DF1"/>
    <w:rsid w:val="003E12E8"/>
    <w:rsid w:val="003E1317"/>
    <w:rsid w:val="003E396D"/>
    <w:rsid w:val="003E534D"/>
    <w:rsid w:val="003E601A"/>
    <w:rsid w:val="004027E1"/>
    <w:rsid w:val="00413155"/>
    <w:rsid w:val="00417568"/>
    <w:rsid w:val="0042422E"/>
    <w:rsid w:val="00442A96"/>
    <w:rsid w:val="00447471"/>
    <w:rsid w:val="004704AA"/>
    <w:rsid w:val="00474EF4"/>
    <w:rsid w:val="0049074C"/>
    <w:rsid w:val="00490EE4"/>
    <w:rsid w:val="00496CAA"/>
    <w:rsid w:val="004A49FF"/>
    <w:rsid w:val="004A7C79"/>
    <w:rsid w:val="004B4D59"/>
    <w:rsid w:val="004C5395"/>
    <w:rsid w:val="004E4403"/>
    <w:rsid w:val="004F2571"/>
    <w:rsid w:val="004F4161"/>
    <w:rsid w:val="004F4B0F"/>
    <w:rsid w:val="004F78E1"/>
    <w:rsid w:val="00511E2D"/>
    <w:rsid w:val="00523F0A"/>
    <w:rsid w:val="00524760"/>
    <w:rsid w:val="00540210"/>
    <w:rsid w:val="00540B8A"/>
    <w:rsid w:val="0054364F"/>
    <w:rsid w:val="0055015F"/>
    <w:rsid w:val="005526D4"/>
    <w:rsid w:val="0055722F"/>
    <w:rsid w:val="00560997"/>
    <w:rsid w:val="00585CE9"/>
    <w:rsid w:val="00592595"/>
    <w:rsid w:val="0059547A"/>
    <w:rsid w:val="005A1C4F"/>
    <w:rsid w:val="005A230D"/>
    <w:rsid w:val="005A3264"/>
    <w:rsid w:val="005B0F83"/>
    <w:rsid w:val="005B4A94"/>
    <w:rsid w:val="005B55E7"/>
    <w:rsid w:val="005C4A7F"/>
    <w:rsid w:val="005E3B59"/>
    <w:rsid w:val="005F2D8E"/>
    <w:rsid w:val="006013FE"/>
    <w:rsid w:val="00601FD3"/>
    <w:rsid w:val="0060575A"/>
    <w:rsid w:val="00607F62"/>
    <w:rsid w:val="00610E5C"/>
    <w:rsid w:val="00611438"/>
    <w:rsid w:val="0061739F"/>
    <w:rsid w:val="00620B3E"/>
    <w:rsid w:val="00633546"/>
    <w:rsid w:val="00633DB7"/>
    <w:rsid w:val="00634E39"/>
    <w:rsid w:val="00653AA5"/>
    <w:rsid w:val="00653E1B"/>
    <w:rsid w:val="00656DB9"/>
    <w:rsid w:val="00663318"/>
    <w:rsid w:val="00664635"/>
    <w:rsid w:val="00675E41"/>
    <w:rsid w:val="006762C2"/>
    <w:rsid w:val="00676CAE"/>
    <w:rsid w:val="006939F0"/>
    <w:rsid w:val="006A519A"/>
    <w:rsid w:val="006B2CD8"/>
    <w:rsid w:val="006C3A08"/>
    <w:rsid w:val="006E1517"/>
    <w:rsid w:val="006E5617"/>
    <w:rsid w:val="006E58F6"/>
    <w:rsid w:val="006E5B08"/>
    <w:rsid w:val="006E6CBA"/>
    <w:rsid w:val="006F31CA"/>
    <w:rsid w:val="006F7666"/>
    <w:rsid w:val="00701945"/>
    <w:rsid w:val="00701969"/>
    <w:rsid w:val="00707098"/>
    <w:rsid w:val="00716CA3"/>
    <w:rsid w:val="00740779"/>
    <w:rsid w:val="00744C39"/>
    <w:rsid w:val="00751778"/>
    <w:rsid w:val="00752659"/>
    <w:rsid w:val="00752B31"/>
    <w:rsid w:val="00752D7D"/>
    <w:rsid w:val="00764817"/>
    <w:rsid w:val="007650B5"/>
    <w:rsid w:val="0077219B"/>
    <w:rsid w:val="00787448"/>
    <w:rsid w:val="007A2B66"/>
    <w:rsid w:val="007A4406"/>
    <w:rsid w:val="007A5145"/>
    <w:rsid w:val="007A75E8"/>
    <w:rsid w:val="007B72AB"/>
    <w:rsid w:val="007C7F90"/>
    <w:rsid w:val="007D11FB"/>
    <w:rsid w:val="007E12A0"/>
    <w:rsid w:val="00807175"/>
    <w:rsid w:val="0081559B"/>
    <w:rsid w:val="008254CF"/>
    <w:rsid w:val="0083264E"/>
    <w:rsid w:val="00834FB8"/>
    <w:rsid w:val="00837A2D"/>
    <w:rsid w:val="008550E7"/>
    <w:rsid w:val="00863DAA"/>
    <w:rsid w:val="0087478A"/>
    <w:rsid w:val="00882754"/>
    <w:rsid w:val="00886EED"/>
    <w:rsid w:val="008904C1"/>
    <w:rsid w:val="008A24F8"/>
    <w:rsid w:val="008A519B"/>
    <w:rsid w:val="008A65ED"/>
    <w:rsid w:val="008B3787"/>
    <w:rsid w:val="008D55F7"/>
    <w:rsid w:val="008D70EC"/>
    <w:rsid w:val="008D7F39"/>
    <w:rsid w:val="008E1553"/>
    <w:rsid w:val="008E3FA0"/>
    <w:rsid w:val="008E566A"/>
    <w:rsid w:val="008F6DB2"/>
    <w:rsid w:val="00902472"/>
    <w:rsid w:val="00911519"/>
    <w:rsid w:val="0091652B"/>
    <w:rsid w:val="009274F9"/>
    <w:rsid w:val="00946495"/>
    <w:rsid w:val="00956A2B"/>
    <w:rsid w:val="0095706F"/>
    <w:rsid w:val="00967F1E"/>
    <w:rsid w:val="00974201"/>
    <w:rsid w:val="0098069D"/>
    <w:rsid w:val="009929FC"/>
    <w:rsid w:val="00995289"/>
    <w:rsid w:val="009B3375"/>
    <w:rsid w:val="009B4BEE"/>
    <w:rsid w:val="009B54BC"/>
    <w:rsid w:val="009B688E"/>
    <w:rsid w:val="009C5A20"/>
    <w:rsid w:val="009D032B"/>
    <w:rsid w:val="009D68C6"/>
    <w:rsid w:val="009E5284"/>
    <w:rsid w:val="00A003CE"/>
    <w:rsid w:val="00A009F9"/>
    <w:rsid w:val="00A02B96"/>
    <w:rsid w:val="00A11DF2"/>
    <w:rsid w:val="00A1447F"/>
    <w:rsid w:val="00A27978"/>
    <w:rsid w:val="00A428B3"/>
    <w:rsid w:val="00A44C0C"/>
    <w:rsid w:val="00A453E2"/>
    <w:rsid w:val="00A5744F"/>
    <w:rsid w:val="00A60591"/>
    <w:rsid w:val="00A623D6"/>
    <w:rsid w:val="00A73697"/>
    <w:rsid w:val="00A92AEC"/>
    <w:rsid w:val="00A944BB"/>
    <w:rsid w:val="00AA0E2A"/>
    <w:rsid w:val="00AA67EB"/>
    <w:rsid w:val="00AC08A5"/>
    <w:rsid w:val="00AC6323"/>
    <w:rsid w:val="00AD233A"/>
    <w:rsid w:val="00AD6966"/>
    <w:rsid w:val="00AE7CCA"/>
    <w:rsid w:val="00AF469F"/>
    <w:rsid w:val="00AF561D"/>
    <w:rsid w:val="00B04415"/>
    <w:rsid w:val="00B06061"/>
    <w:rsid w:val="00B27267"/>
    <w:rsid w:val="00B467A7"/>
    <w:rsid w:val="00B46DC3"/>
    <w:rsid w:val="00B5778D"/>
    <w:rsid w:val="00B6157D"/>
    <w:rsid w:val="00B650C9"/>
    <w:rsid w:val="00B673A7"/>
    <w:rsid w:val="00B74013"/>
    <w:rsid w:val="00B74FBF"/>
    <w:rsid w:val="00B81E09"/>
    <w:rsid w:val="00B85B8F"/>
    <w:rsid w:val="00B87358"/>
    <w:rsid w:val="00B9133B"/>
    <w:rsid w:val="00BA1C70"/>
    <w:rsid w:val="00BA3329"/>
    <w:rsid w:val="00BA7916"/>
    <w:rsid w:val="00BB1674"/>
    <w:rsid w:val="00BB1723"/>
    <w:rsid w:val="00BB1C17"/>
    <w:rsid w:val="00BB3DD7"/>
    <w:rsid w:val="00BB793B"/>
    <w:rsid w:val="00BC29B8"/>
    <w:rsid w:val="00BC3111"/>
    <w:rsid w:val="00BC6FBF"/>
    <w:rsid w:val="00BD3C06"/>
    <w:rsid w:val="00BD6BED"/>
    <w:rsid w:val="00BE228D"/>
    <w:rsid w:val="00BF3ADE"/>
    <w:rsid w:val="00C0082C"/>
    <w:rsid w:val="00C1006C"/>
    <w:rsid w:val="00C15C7F"/>
    <w:rsid w:val="00C1629A"/>
    <w:rsid w:val="00C27C2E"/>
    <w:rsid w:val="00C34AE2"/>
    <w:rsid w:val="00C41EDF"/>
    <w:rsid w:val="00C45611"/>
    <w:rsid w:val="00C46827"/>
    <w:rsid w:val="00C500FD"/>
    <w:rsid w:val="00C622B1"/>
    <w:rsid w:val="00C719F7"/>
    <w:rsid w:val="00C745B9"/>
    <w:rsid w:val="00C752A1"/>
    <w:rsid w:val="00C80961"/>
    <w:rsid w:val="00C840C3"/>
    <w:rsid w:val="00C97AC3"/>
    <w:rsid w:val="00CA37FC"/>
    <w:rsid w:val="00CA57BA"/>
    <w:rsid w:val="00CC0FE2"/>
    <w:rsid w:val="00CC37C6"/>
    <w:rsid w:val="00CD16A8"/>
    <w:rsid w:val="00CD31CC"/>
    <w:rsid w:val="00CD763F"/>
    <w:rsid w:val="00CE199B"/>
    <w:rsid w:val="00CF5054"/>
    <w:rsid w:val="00CF726E"/>
    <w:rsid w:val="00D00371"/>
    <w:rsid w:val="00D00F3F"/>
    <w:rsid w:val="00D120E7"/>
    <w:rsid w:val="00D13D93"/>
    <w:rsid w:val="00D153D2"/>
    <w:rsid w:val="00D265AB"/>
    <w:rsid w:val="00D506B4"/>
    <w:rsid w:val="00D51F4D"/>
    <w:rsid w:val="00D52F6F"/>
    <w:rsid w:val="00D53BBC"/>
    <w:rsid w:val="00D57425"/>
    <w:rsid w:val="00D641EC"/>
    <w:rsid w:val="00D6606A"/>
    <w:rsid w:val="00D72A33"/>
    <w:rsid w:val="00D81DFF"/>
    <w:rsid w:val="00D86AB5"/>
    <w:rsid w:val="00D903F5"/>
    <w:rsid w:val="00D926CA"/>
    <w:rsid w:val="00DA0EA1"/>
    <w:rsid w:val="00DA59BA"/>
    <w:rsid w:val="00DB111F"/>
    <w:rsid w:val="00DB1E65"/>
    <w:rsid w:val="00DB6FA1"/>
    <w:rsid w:val="00DC4A48"/>
    <w:rsid w:val="00DC528C"/>
    <w:rsid w:val="00DD7760"/>
    <w:rsid w:val="00DE3434"/>
    <w:rsid w:val="00DE4266"/>
    <w:rsid w:val="00DE4568"/>
    <w:rsid w:val="00DE5DAC"/>
    <w:rsid w:val="00E00340"/>
    <w:rsid w:val="00E04739"/>
    <w:rsid w:val="00E054F5"/>
    <w:rsid w:val="00E14C55"/>
    <w:rsid w:val="00E25379"/>
    <w:rsid w:val="00E34ED1"/>
    <w:rsid w:val="00E3597D"/>
    <w:rsid w:val="00E5228A"/>
    <w:rsid w:val="00E574A6"/>
    <w:rsid w:val="00E62561"/>
    <w:rsid w:val="00E64A40"/>
    <w:rsid w:val="00E64BBF"/>
    <w:rsid w:val="00E72CAA"/>
    <w:rsid w:val="00E843B3"/>
    <w:rsid w:val="00E85938"/>
    <w:rsid w:val="00E862F6"/>
    <w:rsid w:val="00EA31A8"/>
    <w:rsid w:val="00EB559A"/>
    <w:rsid w:val="00EB6550"/>
    <w:rsid w:val="00EC042C"/>
    <w:rsid w:val="00EC14D0"/>
    <w:rsid w:val="00EC16EB"/>
    <w:rsid w:val="00EC362E"/>
    <w:rsid w:val="00ED2658"/>
    <w:rsid w:val="00ED6F74"/>
    <w:rsid w:val="00EE7338"/>
    <w:rsid w:val="00EF0544"/>
    <w:rsid w:val="00EF0BF5"/>
    <w:rsid w:val="00F00D1E"/>
    <w:rsid w:val="00F0143A"/>
    <w:rsid w:val="00F03BF8"/>
    <w:rsid w:val="00F062AA"/>
    <w:rsid w:val="00F17122"/>
    <w:rsid w:val="00F20493"/>
    <w:rsid w:val="00F23AA9"/>
    <w:rsid w:val="00F30AC3"/>
    <w:rsid w:val="00F33158"/>
    <w:rsid w:val="00F3703C"/>
    <w:rsid w:val="00F53F53"/>
    <w:rsid w:val="00F54086"/>
    <w:rsid w:val="00F574D7"/>
    <w:rsid w:val="00F663EE"/>
    <w:rsid w:val="00F81309"/>
    <w:rsid w:val="00F83E4D"/>
    <w:rsid w:val="00F85221"/>
    <w:rsid w:val="00F857EC"/>
    <w:rsid w:val="00F87102"/>
    <w:rsid w:val="00F928CC"/>
    <w:rsid w:val="00FB1A3C"/>
    <w:rsid w:val="00FB32F4"/>
    <w:rsid w:val="00FB7642"/>
    <w:rsid w:val="00FD14DE"/>
    <w:rsid w:val="00FD1860"/>
    <w:rsid w:val="00FD1D03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1B9DB3"/>
  <w15:docId w15:val="{5BC8B93D-057E-4DC6-BDAC-4AA4B30D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956A2B"/>
    <w:pPr>
      <w:tabs>
        <w:tab w:val="left" w:pos="7185"/>
      </w:tabs>
      <w:spacing w:before="200" w:after="12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qFormat/>
    <w:rsid w:val="00FB7642"/>
    <w:pPr>
      <w:keepNext/>
      <w:widowControl w:val="0"/>
      <w:jc w:val="center"/>
      <w:outlineLvl w:val="5"/>
    </w:pPr>
    <w:rPr>
      <w:rFonts w:ascii="Times New Roman" w:hAnsi="Times New Roman" w:cs="Times New Roman"/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6A2B"/>
    <w:rPr>
      <w:rFonts w:eastAsia="Times New Roman" w:cs="Tahoma"/>
      <w:b/>
      <w:caps/>
      <w:sz w:val="28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styleId="aa">
    <w:name w:val="Strong"/>
    <w:basedOn w:val="a0"/>
    <w:uiPriority w:val="22"/>
    <w:qFormat/>
    <w:rsid w:val="00E00340"/>
    <w:rPr>
      <w:b/>
      <w:bCs/>
    </w:rPr>
  </w:style>
  <w:style w:type="character" w:styleId="ab">
    <w:name w:val="Book Title"/>
    <w:basedOn w:val="a0"/>
    <w:uiPriority w:val="33"/>
    <w:qFormat/>
    <w:rsid w:val="009B4BEE"/>
    <w:rPr>
      <w:b/>
      <w:bCs/>
      <w:i/>
      <w:iCs/>
      <w:spacing w:val="5"/>
    </w:rPr>
  </w:style>
  <w:style w:type="character" w:customStyle="1" w:styleId="6Char">
    <w:name w:val="Επικεφαλίδα 6 Char"/>
    <w:basedOn w:val="a0"/>
    <w:link w:val="6"/>
    <w:rsid w:val="00FB7642"/>
    <w:rPr>
      <w:rFonts w:ascii="Times New Roman" w:eastAsia="Times New Roman" w:hAnsi="Times New Roman" w:cs="Times New Roman"/>
      <w:b/>
      <w:sz w:val="20"/>
      <w:szCs w:val="20"/>
    </w:rPr>
  </w:style>
  <w:style w:type="character" w:styleId="ac">
    <w:name w:val="Emphasis"/>
    <w:basedOn w:val="a0"/>
    <w:uiPriority w:val="20"/>
    <w:qFormat/>
    <w:rsid w:val="00DB6FA1"/>
    <w:rPr>
      <w:i/>
      <w:iCs/>
    </w:rPr>
  </w:style>
  <w:style w:type="character" w:customStyle="1" w:styleId="10">
    <w:name w:val="Ανεπίλυτη αναφορά1"/>
    <w:basedOn w:val="a0"/>
    <w:uiPriority w:val="99"/>
    <w:semiHidden/>
    <w:unhideWhenUsed/>
    <w:rsid w:val="00FD1860"/>
    <w:rPr>
      <w:color w:val="605E5C"/>
      <w:shd w:val="clear" w:color="auto" w:fill="E1DFDD"/>
    </w:rPr>
  </w:style>
  <w:style w:type="paragraph" w:styleId="ad">
    <w:name w:val="Body Text"/>
    <w:basedOn w:val="a"/>
    <w:link w:val="Char4"/>
    <w:rsid w:val="00752D7D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Char4">
    <w:name w:val="Σώμα κειμένου Char"/>
    <w:basedOn w:val="a0"/>
    <w:link w:val="ad"/>
    <w:rsid w:val="00752D7D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mscer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qmsce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mscer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2C7D-DD7F-43DA-9FBF-17C7BD46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1391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F-2002 Certification Contract</vt:lpstr>
    </vt:vector>
  </TitlesOfParts>
  <Company>Q-CERT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F-2002 Certification Contract</dc:title>
  <dc:creator>Nikos Soumelidis</dc:creator>
  <cp:lastModifiedBy>Vasilis Nasiopoulos</cp:lastModifiedBy>
  <cp:revision>3</cp:revision>
  <cp:lastPrinted>2016-11-22T11:45:00Z</cp:lastPrinted>
  <dcterms:created xsi:type="dcterms:W3CDTF">2024-03-26T07:43:00Z</dcterms:created>
  <dcterms:modified xsi:type="dcterms:W3CDTF">2024-03-26T07:44:00Z</dcterms:modified>
</cp:coreProperties>
</file>